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5" w:rsidRPr="00ED52E8" w:rsidRDefault="003D2345" w:rsidP="00936C6C">
      <w:pPr>
        <w:spacing w:line="288" w:lineRule="auto"/>
        <w:rPr>
          <w:color w:val="000000" w:themeColor="text1"/>
        </w:rPr>
      </w:pPr>
    </w:p>
    <w:p w:rsidR="003D2345" w:rsidRPr="00ED52E8" w:rsidRDefault="003D2345" w:rsidP="00936C6C">
      <w:pPr>
        <w:pStyle w:val="Nagwek1"/>
        <w:spacing w:line="288" w:lineRule="auto"/>
        <w:jc w:val="center"/>
        <w:rPr>
          <w:rFonts w:ascii="Tahoma" w:hAnsi="Tahoma" w:cs="Tahoma"/>
          <w:color w:val="000000" w:themeColor="text1"/>
          <w:sz w:val="32"/>
          <w:u w:val="single"/>
        </w:rPr>
      </w:pPr>
      <w:r w:rsidRPr="00ED52E8">
        <w:rPr>
          <w:rFonts w:ascii="Tahoma" w:hAnsi="Tahoma" w:cs="Tahoma"/>
          <w:color w:val="000000" w:themeColor="text1"/>
          <w:sz w:val="32"/>
          <w:u w:val="single"/>
        </w:rPr>
        <w:t>U M O W A    O    D Z I E Ł O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b/>
          <w:color w:val="000000" w:themeColor="text1"/>
        </w:rPr>
      </w:pPr>
    </w:p>
    <w:p w:rsidR="003D2345" w:rsidRPr="00ED52E8" w:rsidRDefault="003D2345" w:rsidP="00936C6C">
      <w:pPr>
        <w:pStyle w:val="Tekstpodstawowy"/>
        <w:spacing w:line="288" w:lineRule="auto"/>
        <w:rPr>
          <w:rFonts w:ascii="Tahoma" w:hAnsi="Tahoma" w:cs="Tahoma"/>
          <w:b w:val="0"/>
          <w:color w:val="000000" w:themeColor="text1"/>
        </w:rPr>
      </w:pPr>
    </w:p>
    <w:p w:rsidR="003D2345" w:rsidRPr="00ED52E8" w:rsidRDefault="003D2345" w:rsidP="00936C6C">
      <w:pPr>
        <w:pStyle w:val="Tekstpodstawowy"/>
        <w:spacing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W dniu</w:t>
      </w:r>
      <w:r w:rsidRPr="00ED52E8">
        <w:rPr>
          <w:rFonts w:ascii="Tahoma" w:hAnsi="Tahoma" w:cs="Tahoma"/>
          <w:b w:val="0"/>
          <w:color w:val="000000" w:themeColor="text1"/>
          <w:sz w:val="22"/>
          <w:effect w:val="antsRed"/>
        </w:rPr>
        <w:t xml:space="preserve"> ................................................ w Mławie została zawarta umowa o dzieło 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pomiędzy:</w:t>
      </w:r>
    </w:p>
    <w:p w:rsidR="003D2345" w:rsidRPr="00ED52E8" w:rsidRDefault="003D2345" w:rsidP="00936C6C">
      <w:pPr>
        <w:spacing w:before="120" w:line="288" w:lineRule="auto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b/>
          <w:bCs/>
          <w:color w:val="000000" w:themeColor="text1"/>
          <w:sz w:val="22"/>
        </w:rPr>
        <w:t>I. Miastem Mława</w:t>
      </w:r>
      <w:r w:rsidRPr="00ED52E8">
        <w:rPr>
          <w:rFonts w:ascii="Tahoma" w:hAnsi="Tahoma" w:cs="Tahoma"/>
          <w:color w:val="000000" w:themeColor="text1"/>
          <w:sz w:val="22"/>
        </w:rPr>
        <w:t>, zwanym dalej „Zamawiającym”, reprezentowanym przez:</w:t>
      </w:r>
    </w:p>
    <w:p w:rsidR="003D2345" w:rsidRPr="00ED52E8" w:rsidRDefault="003D2345" w:rsidP="00936C6C">
      <w:pPr>
        <w:numPr>
          <w:ilvl w:val="1"/>
          <w:numId w:val="14"/>
        </w:numPr>
        <w:spacing w:line="288" w:lineRule="auto"/>
        <w:rPr>
          <w:rFonts w:ascii="Tahoma" w:hAnsi="Tahoma" w:cs="Tahoma"/>
          <w:b/>
          <w:bCs/>
          <w:color w:val="000000" w:themeColor="text1"/>
          <w:sz w:val="22"/>
        </w:rPr>
      </w:pPr>
      <w:r w:rsidRPr="00ED52E8">
        <w:rPr>
          <w:rFonts w:ascii="Tahoma" w:hAnsi="Tahoma" w:cs="Tahoma"/>
          <w:b/>
          <w:bCs/>
          <w:color w:val="000000" w:themeColor="text1"/>
          <w:sz w:val="22"/>
        </w:rPr>
        <w:t>Sławomira Kowalewskiego – Burmistrza Miasta Mław</w:t>
      </w:r>
      <w:r w:rsidR="00955CC4" w:rsidRPr="00ED52E8">
        <w:rPr>
          <w:rFonts w:ascii="Tahoma" w:hAnsi="Tahoma" w:cs="Tahoma"/>
          <w:b/>
          <w:bCs/>
          <w:color w:val="000000" w:themeColor="text1"/>
          <w:sz w:val="22"/>
        </w:rPr>
        <w:t>a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przy kontrasygnacie</w:t>
      </w:r>
    </w:p>
    <w:p w:rsidR="003D2345" w:rsidRPr="00ED52E8" w:rsidRDefault="003D2345" w:rsidP="00936C6C">
      <w:pPr>
        <w:numPr>
          <w:ilvl w:val="1"/>
          <w:numId w:val="14"/>
        </w:numPr>
        <w:spacing w:line="288" w:lineRule="auto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b/>
          <w:bCs/>
          <w:color w:val="000000" w:themeColor="text1"/>
          <w:sz w:val="22"/>
        </w:rPr>
        <w:t>Henryka Antczaka – Skarbnika Miasta Mław</w:t>
      </w:r>
      <w:r w:rsidR="00955CC4" w:rsidRPr="00ED52E8">
        <w:rPr>
          <w:rFonts w:ascii="Tahoma" w:hAnsi="Tahoma" w:cs="Tahoma"/>
          <w:b/>
          <w:bCs/>
          <w:color w:val="000000" w:themeColor="text1"/>
          <w:sz w:val="22"/>
        </w:rPr>
        <w:t>a</w:t>
      </w:r>
      <w:r w:rsidRPr="00ED52E8">
        <w:rPr>
          <w:rFonts w:ascii="Tahoma" w:hAnsi="Tahoma" w:cs="Tahoma"/>
          <w:color w:val="000000" w:themeColor="text1"/>
          <w:sz w:val="22"/>
        </w:rPr>
        <w:t xml:space="preserve"> </w:t>
      </w:r>
    </w:p>
    <w:p w:rsidR="003D2345" w:rsidRPr="00ED52E8" w:rsidRDefault="003D2345" w:rsidP="00936C6C">
      <w:pPr>
        <w:spacing w:line="288" w:lineRule="auto"/>
        <w:ind w:left="1080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a</w:t>
      </w:r>
    </w:p>
    <w:p w:rsidR="003D2345" w:rsidRPr="00ED52E8" w:rsidRDefault="003D2345" w:rsidP="00936C6C">
      <w:pPr>
        <w:spacing w:before="120" w:line="288" w:lineRule="auto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b/>
          <w:bCs/>
          <w:color w:val="000000" w:themeColor="text1"/>
          <w:sz w:val="22"/>
        </w:rPr>
        <w:t xml:space="preserve">II. </w:t>
      </w:r>
      <w:r w:rsidR="00517E99" w:rsidRPr="00ED52E8">
        <w:rPr>
          <w:rFonts w:ascii="Tahoma" w:hAnsi="Tahoma" w:cs="Tahoma"/>
          <w:color w:val="000000" w:themeColor="text1"/>
          <w:sz w:val="22"/>
        </w:rPr>
        <w:t>…………………………………………………………………………………………………………………………</w:t>
      </w:r>
    </w:p>
    <w:p w:rsidR="003D2345" w:rsidRPr="00ED52E8" w:rsidRDefault="00955CC4" w:rsidP="00936C6C">
      <w:pPr>
        <w:spacing w:before="120" w:line="288" w:lineRule="auto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  <w:effect w:val="antsRed"/>
        </w:rPr>
        <w:t>z</w:t>
      </w:r>
      <w:r w:rsidR="003D2345" w:rsidRPr="00ED52E8">
        <w:rPr>
          <w:rFonts w:ascii="Tahoma" w:hAnsi="Tahoma" w:cs="Tahoma"/>
          <w:color w:val="000000" w:themeColor="text1"/>
          <w:sz w:val="22"/>
          <w:effect w:val="antsRed"/>
        </w:rPr>
        <w:t>wan</w:t>
      </w:r>
      <w:r w:rsidRPr="00ED52E8">
        <w:rPr>
          <w:rFonts w:ascii="Tahoma" w:hAnsi="Tahoma" w:cs="Tahoma"/>
          <w:color w:val="000000" w:themeColor="text1"/>
          <w:sz w:val="22"/>
          <w:effect w:val="antsRed"/>
        </w:rPr>
        <w:t xml:space="preserve">ym </w:t>
      </w:r>
      <w:r w:rsidR="003D2345" w:rsidRPr="00ED52E8">
        <w:rPr>
          <w:rFonts w:ascii="Tahoma" w:hAnsi="Tahoma" w:cs="Tahoma"/>
          <w:color w:val="000000" w:themeColor="text1"/>
          <w:sz w:val="22"/>
          <w:effect w:val="antsRed"/>
        </w:rPr>
        <w:t>dalej „Wykonawcą”, reprezen</w:t>
      </w:r>
      <w:r w:rsidR="003D2345" w:rsidRPr="00ED52E8">
        <w:rPr>
          <w:rFonts w:ascii="Tahoma" w:hAnsi="Tahoma" w:cs="Tahoma"/>
          <w:color w:val="000000" w:themeColor="text1"/>
          <w:sz w:val="22"/>
        </w:rPr>
        <w:t>towan</w:t>
      </w:r>
      <w:r w:rsidRPr="00ED52E8">
        <w:rPr>
          <w:rFonts w:ascii="Tahoma" w:hAnsi="Tahoma" w:cs="Tahoma"/>
          <w:color w:val="000000" w:themeColor="text1"/>
          <w:sz w:val="22"/>
        </w:rPr>
        <w:t>ym</w:t>
      </w:r>
      <w:r w:rsidR="003D2345" w:rsidRPr="00ED52E8">
        <w:rPr>
          <w:rFonts w:ascii="Tahoma" w:hAnsi="Tahoma" w:cs="Tahoma"/>
          <w:color w:val="000000" w:themeColor="text1"/>
          <w:sz w:val="22"/>
        </w:rPr>
        <w:t xml:space="preserve"> przez:</w:t>
      </w:r>
    </w:p>
    <w:p w:rsidR="003D2345" w:rsidRPr="00ED52E8" w:rsidRDefault="00517E99" w:rsidP="00936C6C">
      <w:pPr>
        <w:numPr>
          <w:ilvl w:val="0"/>
          <w:numId w:val="3"/>
        </w:numPr>
        <w:spacing w:before="120" w:line="288" w:lineRule="auto"/>
        <w:ind w:left="357" w:hanging="357"/>
        <w:rPr>
          <w:rFonts w:ascii="Tahoma" w:hAnsi="Tahoma" w:cs="Tahoma"/>
          <w:bCs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  <w:lang w:val="de-DE"/>
        </w:rPr>
        <w:t>…………………………………………….</w:t>
      </w:r>
    </w:p>
    <w:p w:rsidR="003D2345" w:rsidRPr="00ED52E8" w:rsidRDefault="003D2345" w:rsidP="00936C6C">
      <w:pPr>
        <w:spacing w:before="120" w:line="288" w:lineRule="auto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o treści następującej: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1</w:t>
      </w:r>
    </w:p>
    <w:p w:rsidR="003D2345" w:rsidRPr="00ED52E8" w:rsidRDefault="003D2345" w:rsidP="00002AB9">
      <w:pPr>
        <w:pStyle w:val="Tekstpodstawowy"/>
        <w:numPr>
          <w:ilvl w:val="0"/>
          <w:numId w:val="6"/>
        </w:numPr>
        <w:tabs>
          <w:tab w:val="clear" w:pos="720"/>
        </w:tabs>
        <w:spacing w:before="120" w:line="288" w:lineRule="auto"/>
        <w:ind w:left="426" w:hanging="426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Zamawiający powierza, a Wykonawca przyjmuje do wykonania </w:t>
      </w:r>
      <w:r w:rsidR="004F6D18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„</w:t>
      </w:r>
      <w:r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projekt 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miejscowego planu zagospodarowania przestrzennego dla obszaru położonego w </w:t>
      </w:r>
      <w:r w:rsidR="00EA6049" w:rsidRPr="00ED52E8">
        <w:rPr>
          <w:rFonts w:ascii="Tahoma" w:hAnsi="Tahoma" w:cs="Tahoma"/>
          <w:color w:val="000000" w:themeColor="text1"/>
          <w:sz w:val="22"/>
          <w:szCs w:val="22"/>
        </w:rPr>
        <w:t xml:space="preserve">południowej części Miasta Mława w rejonie ulic: Płockiej, Olesin, Zabrody, drogi nr 7, granicy Miasta Mława, linii kolejowej i rzeki Seracz </w:t>
      </w:r>
      <w:r w:rsidR="00F90AAD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zgodnie z</w:t>
      </w:r>
      <w:r w:rsidR="00F7056F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 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uchwałą </w:t>
      </w:r>
      <w:r w:rsidR="00EA604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br/>
        <w:t>Nr XIX/193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/2012 Rady Miasta </w:t>
      </w:r>
      <w:r w:rsidR="00EA604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Mława z dnia 26 czerwca 2012r. 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o przystąpieniu </w:t>
      </w:r>
      <w:r w:rsidR="00EA604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br/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do sporządzenia miejscowego planu zagospodarowania przestrzennego dla obszaru położonego w </w:t>
      </w:r>
      <w:r w:rsidR="00EA6049" w:rsidRPr="00ED52E8">
        <w:rPr>
          <w:rFonts w:ascii="Tahoma" w:hAnsi="Tahoma" w:cs="Tahoma"/>
          <w:color w:val="000000" w:themeColor="text1"/>
          <w:sz w:val="22"/>
          <w:szCs w:val="22"/>
        </w:rPr>
        <w:t>południowej części Miasta Mława w rejonie ulic: Płockiej, Olesin, Zabrody, drogi nr 7, granicy Miasta Mława, linii kolejowej i rzeki Seracz</w:t>
      </w:r>
    </w:p>
    <w:p w:rsidR="003D2345" w:rsidRPr="00ED52E8" w:rsidRDefault="003D2345" w:rsidP="00936C6C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120" w:line="288" w:lineRule="auto"/>
        <w:ind w:left="426" w:hanging="426"/>
        <w:rPr>
          <w:rFonts w:ascii="Tahoma" w:hAnsi="Tahoma" w:cs="Tahoma"/>
          <w:b w:val="0"/>
          <w:bCs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Dzieło zostanie wykonane 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zgodnie z przepisami ustawy z dnia 27 marca 2003r. o</w:t>
      </w:r>
      <w:r w:rsidR="00F7056F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 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planowaniu i zagospodarowaniu przestrzennym (Dz.U. 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z 2012r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poz. 647 j.t.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), ustawy 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br/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z dnia 27 kwietnia 2001 r. Prawo ochrony środowiska (Dz. U. z 2008r. Nr 25, poz. 150 z późn. zm.), ustawy z dnia 3 października 2008r. o udostępnianiu informacji o</w:t>
      </w:r>
      <w:r w:rsidR="00F7056F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 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środowisku i jego ochronie, udziale społeczeństwa w ochronie środowiska oraz o</w:t>
      </w:r>
      <w:r w:rsidR="00F7056F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 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ocenach oddziaływania na środowisko (Dz. U. </w:t>
      </w:r>
      <w:r w:rsidR="00517E99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z 2008r. </w:t>
      </w:r>
      <w:r w:rsidR="00955CC4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Nr 199, poz. 1227 z późn. zm.), rozporządzenia Ministra Infrastruktury z dnia 26 sierpnia 2003 r. w sprawie wymaganego zakresu projektu miejscowego planu zagospodarowania przestrzennego (Dz. U. Nr 164, poz. 1587), rozporządzenia Ministra Środowiska z dnia 9 września 2002 r. w sprawie opracowań ekofizjograficznych (Dz. U. Nr 155, poz. 1298).</w:t>
      </w:r>
    </w:p>
    <w:p w:rsidR="003D2345" w:rsidRPr="00ED52E8" w:rsidRDefault="0093558B" w:rsidP="00936C6C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120" w:line="288" w:lineRule="auto"/>
        <w:ind w:left="426" w:hanging="426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Głównym projektantem planu b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>ęd</w:t>
      </w:r>
      <w:r w:rsidR="00A8623E" w:rsidRPr="00ED52E8">
        <w:rPr>
          <w:rFonts w:ascii="Tahoma" w:hAnsi="Tahoma" w:cs="Tahoma"/>
          <w:b w:val="0"/>
          <w:color w:val="000000" w:themeColor="text1"/>
          <w:sz w:val="22"/>
        </w:rPr>
        <w:t xml:space="preserve">zie </w:t>
      </w:r>
      <w:r w:rsidR="00517E99" w:rsidRPr="00ED52E8">
        <w:rPr>
          <w:rFonts w:ascii="Tahoma" w:hAnsi="Tahoma" w:cs="Tahoma"/>
          <w:b w:val="0"/>
          <w:i/>
          <w:color w:val="000000" w:themeColor="text1"/>
          <w:sz w:val="22"/>
        </w:rPr>
        <w:t>……………………….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>, posiadaj</w:t>
      </w:r>
      <w:r w:rsidR="00A8623E" w:rsidRPr="00ED52E8">
        <w:rPr>
          <w:rFonts w:ascii="Tahoma" w:hAnsi="Tahoma" w:cs="Tahoma"/>
          <w:b w:val="0"/>
          <w:color w:val="000000" w:themeColor="text1"/>
          <w:sz w:val="22"/>
        </w:rPr>
        <w:t xml:space="preserve">ący uprawnienia urbanistyczne </w:t>
      </w:r>
      <w:r w:rsidR="00517E99" w:rsidRPr="00ED52E8">
        <w:rPr>
          <w:rFonts w:ascii="Tahoma" w:hAnsi="Tahoma" w:cs="Tahoma"/>
          <w:b w:val="0"/>
          <w:color w:val="000000" w:themeColor="text1"/>
          <w:sz w:val="22"/>
        </w:rPr>
        <w:t xml:space="preserve">…………………………… 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>do projektowania miejscowych planów zagospodarowania przestrzennego, członek Okręgo</w:t>
      </w:r>
      <w:r w:rsidR="00A8623E" w:rsidRPr="00ED52E8">
        <w:rPr>
          <w:rFonts w:ascii="Tahoma" w:hAnsi="Tahoma" w:cs="Tahoma"/>
          <w:b w:val="0"/>
          <w:color w:val="000000" w:themeColor="text1"/>
          <w:sz w:val="22"/>
        </w:rPr>
        <w:t>wej Izby Urbanistów z siedzibą                w Warszawie.</w:t>
      </w:r>
    </w:p>
    <w:p w:rsidR="003D2345" w:rsidRPr="00ED52E8" w:rsidRDefault="003D2345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A8623E" w:rsidRPr="00ED52E8" w:rsidRDefault="00A8623E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A8623E" w:rsidRPr="00ED52E8" w:rsidRDefault="00A8623E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A8623E" w:rsidRPr="00ED52E8" w:rsidRDefault="00A8623E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A8623E" w:rsidRPr="00ED52E8" w:rsidRDefault="00A8623E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2</w:t>
      </w:r>
    </w:p>
    <w:p w:rsidR="003D2345" w:rsidRPr="00ED52E8" w:rsidRDefault="003D2345" w:rsidP="00936C6C">
      <w:pPr>
        <w:spacing w:before="120" w:line="288" w:lineRule="auto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Do obowiązków Zamawiającego należy dostarczenie Wykonawcy: </w:t>
      </w:r>
    </w:p>
    <w:p w:rsidR="003D2345" w:rsidRPr="00ED52E8" w:rsidRDefault="00955CC4" w:rsidP="00936C6C">
      <w:pPr>
        <w:numPr>
          <w:ilvl w:val="0"/>
          <w:numId w:val="17"/>
        </w:numPr>
        <w:spacing w:before="120" w:line="288" w:lineRule="auto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kopii </w:t>
      </w:r>
      <w:r w:rsidR="003D2345" w:rsidRPr="00ED52E8">
        <w:rPr>
          <w:rFonts w:ascii="Tahoma" w:hAnsi="Tahoma" w:cs="Tahoma"/>
          <w:color w:val="000000" w:themeColor="text1"/>
          <w:sz w:val="22"/>
        </w:rPr>
        <w:t>mapy zasadniczej w skali 1:1000 w postaci:</w:t>
      </w:r>
    </w:p>
    <w:p w:rsidR="003D2345" w:rsidRPr="00ED52E8" w:rsidRDefault="003D2345" w:rsidP="00936C6C">
      <w:pPr>
        <w:numPr>
          <w:ilvl w:val="1"/>
          <w:numId w:val="17"/>
        </w:numPr>
        <w:spacing w:line="288" w:lineRule="auto"/>
        <w:ind w:left="143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cyfrowej na płycie CD lub DVD – 1 egz.,</w:t>
      </w:r>
    </w:p>
    <w:p w:rsidR="003D2345" w:rsidRPr="00ED52E8" w:rsidRDefault="003D2345" w:rsidP="00936C6C">
      <w:pPr>
        <w:numPr>
          <w:ilvl w:val="1"/>
          <w:numId w:val="17"/>
        </w:numPr>
        <w:spacing w:line="288" w:lineRule="auto"/>
        <w:ind w:left="143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wydruku na papierze – </w:t>
      </w:r>
      <w:r w:rsidR="00955CC4" w:rsidRPr="00ED52E8">
        <w:rPr>
          <w:rFonts w:ascii="Tahoma" w:hAnsi="Tahoma" w:cs="Tahoma"/>
          <w:color w:val="000000" w:themeColor="text1"/>
          <w:sz w:val="22"/>
        </w:rPr>
        <w:t>1</w:t>
      </w:r>
      <w:r w:rsidRPr="00ED52E8">
        <w:rPr>
          <w:rFonts w:ascii="Tahoma" w:hAnsi="Tahoma" w:cs="Tahoma"/>
          <w:color w:val="000000" w:themeColor="text1"/>
          <w:sz w:val="22"/>
        </w:rPr>
        <w:t xml:space="preserve"> egz.,</w:t>
      </w:r>
    </w:p>
    <w:p w:rsidR="002D6679" w:rsidRPr="00ED52E8" w:rsidRDefault="002D6679" w:rsidP="00936C6C">
      <w:pPr>
        <w:numPr>
          <w:ilvl w:val="0"/>
          <w:numId w:val="17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wypisów z rejestru gruntów,</w:t>
      </w:r>
    </w:p>
    <w:p w:rsidR="003D2345" w:rsidRPr="00ED52E8" w:rsidRDefault="002D6679" w:rsidP="00936C6C">
      <w:pPr>
        <w:numPr>
          <w:ilvl w:val="0"/>
          <w:numId w:val="17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wykazu </w:t>
      </w:r>
      <w:r w:rsidR="003D2345" w:rsidRPr="00ED52E8">
        <w:rPr>
          <w:rFonts w:ascii="Tahoma" w:hAnsi="Tahoma" w:cs="Tahoma"/>
          <w:color w:val="000000" w:themeColor="text1"/>
          <w:sz w:val="22"/>
        </w:rPr>
        <w:t>wniosków do planu</w:t>
      </w:r>
      <w:r w:rsidR="00955CC4" w:rsidRPr="00ED52E8">
        <w:rPr>
          <w:rFonts w:ascii="Tahoma" w:hAnsi="Tahoma" w:cs="Tahoma"/>
          <w:color w:val="000000" w:themeColor="text1"/>
          <w:sz w:val="22"/>
        </w:rPr>
        <w:t xml:space="preserve"> miejscowego</w:t>
      </w:r>
      <w:r w:rsidRPr="00ED52E8">
        <w:rPr>
          <w:rFonts w:ascii="Tahoma" w:hAnsi="Tahoma" w:cs="Tahoma"/>
          <w:color w:val="000000" w:themeColor="text1"/>
          <w:sz w:val="22"/>
        </w:rPr>
        <w:t xml:space="preserve"> zgłoszonych po ogłoszeniu o przystąpieniu do jego sporządzenia</w:t>
      </w:r>
      <w:r w:rsidR="003D2345" w:rsidRPr="00ED52E8">
        <w:rPr>
          <w:rFonts w:ascii="Tahoma" w:hAnsi="Tahoma" w:cs="Tahoma"/>
          <w:color w:val="000000" w:themeColor="text1"/>
          <w:sz w:val="22"/>
        </w:rPr>
        <w:t>,</w:t>
      </w:r>
    </w:p>
    <w:p w:rsidR="003D2345" w:rsidRPr="00ED52E8" w:rsidRDefault="003D2345" w:rsidP="00936C6C">
      <w:pPr>
        <w:numPr>
          <w:ilvl w:val="0"/>
          <w:numId w:val="17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studium uwarunkowań i kierunków zagospodarowania przestrzennego m. Mławy,</w:t>
      </w:r>
    </w:p>
    <w:p w:rsidR="005E7D0C" w:rsidRPr="00ED52E8" w:rsidRDefault="005E7D0C" w:rsidP="00936C6C">
      <w:pPr>
        <w:spacing w:line="288" w:lineRule="aut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</w:p>
    <w:p w:rsidR="003D2345" w:rsidRPr="00ED52E8" w:rsidRDefault="003D2345" w:rsidP="00936C6C">
      <w:pPr>
        <w:spacing w:before="120" w:line="288" w:lineRule="aut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  <w:r w:rsidRPr="00ED52E8">
        <w:rPr>
          <w:rFonts w:ascii="Tahoma" w:hAnsi="Tahoma" w:cs="Tahoma"/>
          <w:b/>
          <w:bCs/>
          <w:color w:val="000000" w:themeColor="text1"/>
          <w:sz w:val="22"/>
        </w:rPr>
        <w:t>§ 3</w:t>
      </w:r>
    </w:p>
    <w:p w:rsidR="003D2345" w:rsidRPr="00ED52E8" w:rsidRDefault="003D2345" w:rsidP="00936C6C">
      <w:pPr>
        <w:spacing w:before="120" w:line="288" w:lineRule="auto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Do obowiązków Wykonawcy należy wykonanie:</w:t>
      </w:r>
    </w:p>
    <w:p w:rsidR="00B56186" w:rsidRPr="00ED52E8" w:rsidRDefault="00B56186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wariantowych koncepcji projektu planu miejscowego w I etapie opracowania,</w:t>
      </w:r>
    </w:p>
    <w:p w:rsidR="003D2345" w:rsidRPr="00ED52E8" w:rsidRDefault="003D2345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projektu miejscowego planu zagospodarowania przestrzennego (</w:t>
      </w:r>
      <w:r w:rsidR="005E7D0C" w:rsidRPr="00ED52E8">
        <w:rPr>
          <w:rFonts w:ascii="Tahoma" w:hAnsi="Tahoma" w:cs="Tahoma"/>
          <w:color w:val="000000" w:themeColor="text1"/>
          <w:sz w:val="22"/>
        </w:rPr>
        <w:t xml:space="preserve">w tym </w:t>
      </w:r>
      <w:r w:rsidR="00955CC4" w:rsidRPr="00ED52E8">
        <w:rPr>
          <w:rFonts w:ascii="Tahoma" w:hAnsi="Tahoma" w:cs="Tahoma"/>
          <w:color w:val="000000" w:themeColor="text1"/>
          <w:sz w:val="22"/>
        </w:rPr>
        <w:t>rysunek w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="00955CC4" w:rsidRPr="00ED52E8">
        <w:rPr>
          <w:rFonts w:ascii="Tahoma" w:hAnsi="Tahoma" w:cs="Tahoma"/>
          <w:color w:val="000000" w:themeColor="text1"/>
          <w:sz w:val="22"/>
        </w:rPr>
        <w:t>skali 1:1000),</w:t>
      </w:r>
    </w:p>
    <w:p w:rsidR="00955CC4" w:rsidRPr="00ED52E8" w:rsidRDefault="00955CC4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projektu uchwały Rady Miasta Mława o uchwaleniu planu miejscowego,</w:t>
      </w:r>
    </w:p>
    <w:p w:rsidR="00955CC4" w:rsidRPr="00ED52E8" w:rsidRDefault="00955CC4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opracowania ekofizjograficznego,</w:t>
      </w:r>
    </w:p>
    <w:p w:rsidR="003D2345" w:rsidRPr="00ED52E8" w:rsidRDefault="003D2345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prognozy oddziaływania  na środowisko,</w:t>
      </w:r>
    </w:p>
    <w:p w:rsidR="003D2345" w:rsidRPr="00ED52E8" w:rsidRDefault="003D2345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prognozy skutków finansowych uchwalenia planu</w:t>
      </w:r>
      <w:r w:rsidR="007830A8" w:rsidRPr="00ED52E8">
        <w:rPr>
          <w:rFonts w:ascii="Tahoma" w:hAnsi="Tahoma" w:cs="Tahoma"/>
          <w:color w:val="000000" w:themeColor="text1"/>
          <w:sz w:val="22"/>
          <w:szCs w:val="22"/>
        </w:rPr>
        <w:t xml:space="preserve"> miejscowego z uwzględnieniem art. 36 ustawy o planowaniu i zagospodarowaniu przestrzennym</w:t>
      </w:r>
    </w:p>
    <w:p w:rsidR="00866CE9" w:rsidRPr="00ED52E8" w:rsidRDefault="00866CE9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opracowanie dokumentów do uzyskania zgody na zmianę przeznaczenia gruntów rolnych i leśnych na cele nierolnicze i nieleśne,</w:t>
      </w:r>
    </w:p>
    <w:p w:rsidR="003D2345" w:rsidRPr="00ED52E8" w:rsidRDefault="003D2345" w:rsidP="00936C6C">
      <w:pPr>
        <w:spacing w:before="120" w:line="288" w:lineRule="auto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oraz</w:t>
      </w:r>
    </w:p>
    <w:p w:rsidR="00B56186" w:rsidRPr="00ED52E8" w:rsidRDefault="00B56186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zgromadzenie</w:t>
      </w:r>
      <w:r w:rsidRPr="00ED52E8">
        <w:rPr>
          <w:rFonts w:ascii="Tahoma" w:hAnsi="Tahoma" w:cs="Tahoma"/>
          <w:color w:val="000000" w:themeColor="text1"/>
          <w:sz w:val="22"/>
        </w:rPr>
        <w:t xml:space="preserve">, uporządkowanie i uzupełnienie informacji wejściowych </w:t>
      </w:r>
      <w:r w:rsidR="00A8623E" w:rsidRPr="00ED52E8">
        <w:rPr>
          <w:rFonts w:ascii="Tahoma" w:hAnsi="Tahoma" w:cs="Tahoma"/>
          <w:color w:val="000000" w:themeColor="text1"/>
          <w:sz w:val="22"/>
        </w:rPr>
        <w:t xml:space="preserve">                            </w:t>
      </w:r>
      <w:r w:rsidRPr="00ED52E8">
        <w:rPr>
          <w:rFonts w:ascii="Tahoma" w:hAnsi="Tahoma" w:cs="Tahoma"/>
          <w:color w:val="000000" w:themeColor="text1"/>
          <w:sz w:val="22"/>
        </w:rPr>
        <w:t>do sporządzenia projektu planu miejscowego,</w:t>
      </w:r>
    </w:p>
    <w:p w:rsidR="00B56186" w:rsidRPr="00ED52E8" w:rsidRDefault="00B56186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przeprowadzenie analiz stanu istniejącego i jego uwarunkowań,</w:t>
      </w:r>
    </w:p>
    <w:p w:rsidR="003D2345" w:rsidRPr="00ED52E8" w:rsidRDefault="00B56186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udział w </w:t>
      </w:r>
      <w:r w:rsidR="003D2345" w:rsidRPr="00ED52E8">
        <w:rPr>
          <w:rFonts w:ascii="Tahoma" w:hAnsi="Tahoma" w:cs="Tahoma"/>
          <w:color w:val="000000" w:themeColor="text1"/>
          <w:sz w:val="22"/>
        </w:rPr>
        <w:t>uzyskani</w:t>
      </w:r>
      <w:r w:rsidRPr="00ED52E8">
        <w:rPr>
          <w:rFonts w:ascii="Tahoma" w:hAnsi="Tahoma" w:cs="Tahoma"/>
          <w:color w:val="000000" w:themeColor="text1"/>
          <w:sz w:val="22"/>
        </w:rPr>
        <w:t>u</w:t>
      </w:r>
      <w:r w:rsidR="003D2345" w:rsidRPr="00ED52E8">
        <w:rPr>
          <w:rFonts w:ascii="Tahoma" w:hAnsi="Tahoma" w:cs="Tahoma"/>
          <w:color w:val="000000" w:themeColor="text1"/>
          <w:sz w:val="22"/>
        </w:rPr>
        <w:t xml:space="preserve"> opinii i uzgodnień do projektu planu</w:t>
      </w:r>
      <w:r w:rsidRPr="00ED52E8">
        <w:rPr>
          <w:rFonts w:ascii="Tahoma" w:hAnsi="Tahoma" w:cs="Tahoma"/>
          <w:color w:val="000000" w:themeColor="text1"/>
          <w:sz w:val="22"/>
        </w:rPr>
        <w:t xml:space="preserve"> miejscowego</w:t>
      </w:r>
      <w:r w:rsidR="0012059A" w:rsidRPr="00ED52E8">
        <w:rPr>
          <w:rFonts w:ascii="Tahoma" w:hAnsi="Tahoma" w:cs="Tahoma"/>
          <w:color w:val="000000" w:themeColor="text1"/>
          <w:sz w:val="22"/>
        </w:rPr>
        <w:t xml:space="preserve"> </w:t>
      </w:r>
      <w:r w:rsidR="00A8623E" w:rsidRPr="00ED52E8">
        <w:rPr>
          <w:rFonts w:ascii="Tahoma" w:hAnsi="Tahoma" w:cs="Tahoma"/>
          <w:color w:val="000000" w:themeColor="text1"/>
          <w:sz w:val="22"/>
        </w:rPr>
        <w:t xml:space="preserve">                           </w:t>
      </w:r>
      <w:r w:rsidR="0012059A" w:rsidRPr="00ED52E8">
        <w:rPr>
          <w:rFonts w:ascii="Tahoma" w:hAnsi="Tahoma" w:cs="Tahoma"/>
          <w:color w:val="000000" w:themeColor="text1"/>
          <w:sz w:val="22"/>
        </w:rPr>
        <w:t>(w tym sporządzenie odpowiedniej liczby kopii projektu)</w:t>
      </w:r>
      <w:r w:rsidR="003D2345" w:rsidRPr="00ED52E8">
        <w:rPr>
          <w:rFonts w:ascii="Tahoma" w:hAnsi="Tahoma" w:cs="Tahoma"/>
          <w:color w:val="000000" w:themeColor="text1"/>
          <w:sz w:val="22"/>
        </w:rPr>
        <w:t>,</w:t>
      </w:r>
    </w:p>
    <w:p w:rsidR="00B56186" w:rsidRPr="00ED52E8" w:rsidRDefault="00B56186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udział w posiedzeniach komisji i sesjach Rady Miasta, Miejskiej Komisji Urbanistyczno-Architektonicznej oraz w dyskusji publicznej nad przyjętymi w projekcie planu rozwiązaniami,</w:t>
      </w:r>
    </w:p>
    <w:p w:rsidR="00B56186" w:rsidRPr="00ED52E8" w:rsidRDefault="00B56186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przygotowanie opinii dla Burmistrza Miasta Mława na temat uwag złożonych w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Pr="00ED52E8">
        <w:rPr>
          <w:rFonts w:ascii="Tahoma" w:hAnsi="Tahoma" w:cs="Tahoma"/>
          <w:color w:val="000000" w:themeColor="text1"/>
          <w:sz w:val="22"/>
        </w:rPr>
        <w:t>związku z wyłożeniem projektu planu miejscowego do publicznego wglądu,</w:t>
      </w:r>
    </w:p>
    <w:p w:rsidR="0012059A" w:rsidRPr="00ED52E8" w:rsidRDefault="0012059A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przygotowanie projektów dokumentów formalno-prawnych (projekty pism zgodnie z</w:t>
      </w:r>
      <w:r w:rsidR="00F7056F" w:rsidRPr="00ED52E8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>art. 17 ustawy o planowaniu i zagospodarowaniu przestrzennym), współpraca przy prowadzeniu procedury zgodnie z art. 17 w/w ustawy, współpraca przy przygotowaniu dokumentacji prac planistycznych, o której mowa w art. 20 ust. 2 w/w</w:t>
      </w:r>
      <w:r w:rsidR="00F7056F" w:rsidRPr="00ED52E8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>ustawy,</w:t>
      </w:r>
    </w:p>
    <w:p w:rsidR="0012059A" w:rsidRPr="00ED52E8" w:rsidRDefault="003D2345" w:rsidP="00F7056F">
      <w:pPr>
        <w:numPr>
          <w:ilvl w:val="0"/>
          <w:numId w:val="11"/>
        </w:numPr>
        <w:spacing w:line="288" w:lineRule="auto"/>
        <w:ind w:left="714" w:hanging="35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przekazanie Zamawiającemu</w:t>
      </w:r>
      <w:r w:rsidR="0012059A" w:rsidRPr="00ED52E8">
        <w:rPr>
          <w:rFonts w:ascii="Tahoma" w:hAnsi="Tahoma" w:cs="Tahoma"/>
          <w:color w:val="000000" w:themeColor="text1"/>
          <w:sz w:val="22"/>
        </w:rPr>
        <w:t>:</w:t>
      </w:r>
    </w:p>
    <w:p w:rsidR="0012059A" w:rsidRPr="00ED52E8" w:rsidRDefault="0012059A" w:rsidP="00F7056F">
      <w:pPr>
        <w:numPr>
          <w:ilvl w:val="1"/>
          <w:numId w:val="11"/>
        </w:numPr>
        <w:spacing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bCs/>
          <w:color w:val="000000" w:themeColor="text1"/>
          <w:sz w:val="22"/>
          <w:szCs w:val="22"/>
        </w:rPr>
        <w:t xml:space="preserve">5 egzemplarzy planu miejscowego 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>w postaci papierowej, w tym 1 komplet w formie umożliwiającej reprodukcję, 1 egzemplarz kolorowany, foliowany, zapewniający możliwość prezentacji,</w:t>
      </w:r>
    </w:p>
    <w:p w:rsidR="0012059A" w:rsidRPr="00ED52E8" w:rsidRDefault="0012059A" w:rsidP="00F7056F">
      <w:pPr>
        <w:numPr>
          <w:ilvl w:val="1"/>
          <w:numId w:val="11"/>
        </w:numPr>
        <w:spacing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2 komplety dokumentacji wymienionej w </w:t>
      </w:r>
      <w:r w:rsidR="00D855D7" w:rsidRPr="00ED52E8">
        <w:rPr>
          <w:rFonts w:ascii="Tahoma" w:hAnsi="Tahoma" w:cs="Tahoma"/>
          <w:color w:val="000000" w:themeColor="text1"/>
          <w:sz w:val="22"/>
          <w:szCs w:val="22"/>
        </w:rPr>
        <w:t>§3 d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D855D7" w:rsidRPr="00ED52E8"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D855D7" w:rsidRPr="00ED52E8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 xml:space="preserve"> w postaci papierowej oraz w postaci zapisu cyfrowego w formacie MS Office Word lub innym formacie czytelnym dla tego programu (pliki tekstowe) oraz w formacie .tiff lub .jpeg (pliki graficzne),</w:t>
      </w:r>
    </w:p>
    <w:p w:rsidR="0012059A" w:rsidRPr="00ED52E8" w:rsidRDefault="0012059A" w:rsidP="00F7056F">
      <w:pPr>
        <w:numPr>
          <w:ilvl w:val="1"/>
          <w:numId w:val="11"/>
        </w:numPr>
        <w:spacing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planu miejscowego w postaci numerycznej bazy danych (geometrycznej i</w:t>
      </w:r>
      <w:r w:rsidR="00F7056F" w:rsidRPr="00ED52E8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ED52E8">
        <w:rPr>
          <w:rFonts w:ascii="Tahoma" w:hAnsi="Tahoma" w:cs="Tahoma"/>
          <w:color w:val="000000" w:themeColor="text1"/>
          <w:sz w:val="22"/>
          <w:szCs w:val="22"/>
        </w:rPr>
        <w:t>opisowej) w środowisku ArcGIS lub równoważnym i strukturze uzgodnionej z Zamawiającym,</w:t>
      </w:r>
    </w:p>
    <w:p w:rsidR="0012059A" w:rsidRPr="00ED52E8" w:rsidRDefault="0012059A" w:rsidP="00F7056F">
      <w:pPr>
        <w:numPr>
          <w:ilvl w:val="1"/>
          <w:numId w:val="11"/>
        </w:numPr>
        <w:spacing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planu miejscowego w formacie MS Office Word lub innym formacie czytelnym dla tego programu (pliki tekstowe) oraz w formacie .tiff lub .jpeg (pliki graficzne),</w:t>
      </w:r>
    </w:p>
    <w:p w:rsidR="0012059A" w:rsidRPr="00ED52E8" w:rsidRDefault="0012059A" w:rsidP="00F7056F">
      <w:pPr>
        <w:numPr>
          <w:ilvl w:val="1"/>
          <w:numId w:val="11"/>
        </w:numPr>
        <w:spacing w:line="288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color w:val="000000" w:themeColor="text1"/>
          <w:sz w:val="22"/>
          <w:szCs w:val="22"/>
        </w:rPr>
        <w:t>planu miejscowego, w tym rysunku w skali 1:1000, w formie umożliwiającej publikację w Dzienniku Urzędowym Województwa Mazowieckiego.</w:t>
      </w:r>
    </w:p>
    <w:p w:rsidR="003D2345" w:rsidRPr="00ED52E8" w:rsidRDefault="003D2345" w:rsidP="00936C6C">
      <w:pPr>
        <w:spacing w:before="120" w:line="288" w:lineRule="auto"/>
        <w:rPr>
          <w:rFonts w:ascii="Tahoma" w:hAnsi="Tahoma" w:cs="Tahoma"/>
          <w:b/>
          <w:bCs/>
          <w:color w:val="000000" w:themeColor="text1"/>
          <w:sz w:val="22"/>
        </w:rPr>
      </w:pPr>
    </w:p>
    <w:p w:rsidR="003D2345" w:rsidRPr="00ED52E8" w:rsidRDefault="003D2345" w:rsidP="00936C6C">
      <w:pPr>
        <w:spacing w:before="120" w:line="288" w:lineRule="aut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  <w:r w:rsidRPr="00ED52E8">
        <w:rPr>
          <w:rFonts w:ascii="Tahoma" w:hAnsi="Tahoma" w:cs="Tahoma"/>
          <w:b/>
          <w:bCs/>
          <w:color w:val="000000" w:themeColor="text1"/>
          <w:sz w:val="22"/>
        </w:rPr>
        <w:t>§ 4</w:t>
      </w:r>
    </w:p>
    <w:p w:rsidR="003D2345" w:rsidRPr="00ED52E8" w:rsidRDefault="003D2345" w:rsidP="00936C6C">
      <w:pPr>
        <w:spacing w:before="120" w:line="288" w:lineRule="auto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1. Zamawiający i Wykonawca uzgadniają następujące terminy wykonania opracowania:</w:t>
      </w:r>
    </w:p>
    <w:p w:rsidR="003D2345" w:rsidRPr="00ED52E8" w:rsidRDefault="003D2345" w:rsidP="00936C6C">
      <w:pPr>
        <w:spacing w:before="120" w:line="288" w:lineRule="auto"/>
        <w:ind w:left="39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I etap</w:t>
      </w:r>
      <w:r w:rsidRPr="00ED52E8">
        <w:rPr>
          <w:rFonts w:ascii="Tahoma" w:hAnsi="Tahoma" w:cs="Tahoma"/>
          <w:color w:val="000000" w:themeColor="text1"/>
          <w:sz w:val="22"/>
        </w:rPr>
        <w:tab/>
        <w:t xml:space="preserve">- </w:t>
      </w:r>
      <w:r w:rsidR="007830A8" w:rsidRPr="00ED52E8">
        <w:rPr>
          <w:rFonts w:ascii="Tahoma" w:hAnsi="Tahoma" w:cs="Tahoma"/>
          <w:color w:val="000000" w:themeColor="text1"/>
          <w:sz w:val="22"/>
        </w:rPr>
        <w:t>wykonanie opracowania</w:t>
      </w:r>
      <w:r w:rsidRPr="00ED52E8">
        <w:rPr>
          <w:rFonts w:ascii="Tahoma" w:hAnsi="Tahoma" w:cs="Tahoma"/>
          <w:color w:val="000000" w:themeColor="text1"/>
          <w:sz w:val="22"/>
        </w:rPr>
        <w:t xml:space="preserve"> ekofizjograficzne</w:t>
      </w:r>
      <w:r w:rsidR="007830A8" w:rsidRPr="00ED52E8">
        <w:rPr>
          <w:rFonts w:ascii="Tahoma" w:hAnsi="Tahoma" w:cs="Tahoma"/>
          <w:color w:val="000000" w:themeColor="text1"/>
          <w:sz w:val="22"/>
        </w:rPr>
        <w:t>go, opracowanie wariantowych koncepcji projektu planu do opinii MKUA i akceptacji Zamawiającego</w:t>
      </w:r>
      <w:r w:rsidRPr="00ED52E8">
        <w:rPr>
          <w:rFonts w:ascii="Tahoma" w:hAnsi="Tahoma" w:cs="Tahoma"/>
          <w:color w:val="000000" w:themeColor="text1"/>
          <w:sz w:val="22"/>
        </w:rPr>
        <w:t xml:space="preserve"> – </w:t>
      </w:r>
      <w:r w:rsidR="001A0CF2" w:rsidRPr="00ED52E8">
        <w:rPr>
          <w:rFonts w:ascii="Tahoma" w:hAnsi="Tahoma" w:cs="Tahoma"/>
          <w:color w:val="000000" w:themeColor="text1"/>
          <w:sz w:val="22"/>
        </w:rPr>
        <w:t>2</w:t>
      </w:r>
      <w:r w:rsidRPr="00ED52E8">
        <w:rPr>
          <w:rFonts w:ascii="Tahoma" w:hAnsi="Tahoma" w:cs="Tahoma"/>
          <w:color w:val="000000" w:themeColor="text1"/>
          <w:sz w:val="22"/>
        </w:rPr>
        <w:t xml:space="preserve"> miesiące od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Pr="00ED52E8">
        <w:rPr>
          <w:rFonts w:ascii="Tahoma" w:hAnsi="Tahoma" w:cs="Tahoma"/>
          <w:color w:val="000000" w:themeColor="text1"/>
          <w:sz w:val="22"/>
        </w:rPr>
        <w:t>dnia przekazania Wykonawcy materiałów opisanych w § 2,</w:t>
      </w:r>
    </w:p>
    <w:p w:rsidR="001A0CF2" w:rsidRPr="00ED52E8" w:rsidRDefault="003D2345" w:rsidP="00936C6C">
      <w:pPr>
        <w:spacing w:before="120" w:line="288" w:lineRule="auto"/>
        <w:ind w:left="39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II etap</w:t>
      </w:r>
      <w:r w:rsidRPr="00ED52E8">
        <w:rPr>
          <w:rFonts w:ascii="Tahoma" w:hAnsi="Tahoma" w:cs="Tahoma"/>
          <w:color w:val="000000" w:themeColor="text1"/>
          <w:sz w:val="22"/>
        </w:rPr>
        <w:tab/>
        <w:t xml:space="preserve">- </w:t>
      </w:r>
      <w:r w:rsidR="001A0CF2" w:rsidRPr="00ED52E8">
        <w:rPr>
          <w:rFonts w:ascii="Tahoma" w:hAnsi="Tahoma" w:cs="Tahoma"/>
          <w:color w:val="000000" w:themeColor="text1"/>
          <w:sz w:val="22"/>
        </w:rPr>
        <w:t xml:space="preserve">przekazanie </w:t>
      </w:r>
      <w:r w:rsidRPr="00ED52E8">
        <w:rPr>
          <w:rFonts w:ascii="Tahoma" w:hAnsi="Tahoma" w:cs="Tahoma"/>
          <w:color w:val="000000" w:themeColor="text1"/>
          <w:sz w:val="22"/>
        </w:rPr>
        <w:t>projektu planu</w:t>
      </w:r>
      <w:r w:rsidR="001A0CF2" w:rsidRPr="00ED52E8">
        <w:rPr>
          <w:rFonts w:ascii="Tahoma" w:hAnsi="Tahoma" w:cs="Tahoma"/>
          <w:color w:val="000000" w:themeColor="text1"/>
          <w:sz w:val="22"/>
        </w:rPr>
        <w:t xml:space="preserve"> wraz z </w:t>
      </w:r>
      <w:r w:rsidRPr="00ED52E8">
        <w:rPr>
          <w:rFonts w:ascii="Tahoma" w:hAnsi="Tahoma" w:cs="Tahoma"/>
          <w:color w:val="000000" w:themeColor="text1"/>
          <w:sz w:val="22"/>
        </w:rPr>
        <w:t>prognoz</w:t>
      </w:r>
      <w:r w:rsidR="001A0CF2" w:rsidRPr="00ED52E8">
        <w:rPr>
          <w:rFonts w:ascii="Tahoma" w:hAnsi="Tahoma" w:cs="Tahoma"/>
          <w:color w:val="000000" w:themeColor="text1"/>
          <w:sz w:val="22"/>
        </w:rPr>
        <w:t>ą</w:t>
      </w:r>
      <w:r w:rsidRPr="00ED52E8">
        <w:rPr>
          <w:rFonts w:ascii="Tahoma" w:hAnsi="Tahoma" w:cs="Tahoma"/>
          <w:color w:val="000000" w:themeColor="text1"/>
          <w:sz w:val="22"/>
        </w:rPr>
        <w:t xml:space="preserve"> oddzia</w:t>
      </w:r>
      <w:r w:rsidR="001A0CF2" w:rsidRPr="00ED52E8">
        <w:rPr>
          <w:rFonts w:ascii="Tahoma" w:hAnsi="Tahoma" w:cs="Tahoma"/>
          <w:color w:val="000000" w:themeColor="text1"/>
          <w:sz w:val="22"/>
        </w:rPr>
        <w:t>ływania na środowisko i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="001A0CF2" w:rsidRPr="00ED52E8">
        <w:rPr>
          <w:rFonts w:ascii="Tahoma" w:hAnsi="Tahoma" w:cs="Tahoma"/>
          <w:color w:val="000000" w:themeColor="text1"/>
          <w:sz w:val="22"/>
        </w:rPr>
        <w:t>prognozą</w:t>
      </w:r>
      <w:r w:rsidRPr="00ED52E8">
        <w:rPr>
          <w:rFonts w:ascii="Tahoma" w:hAnsi="Tahoma" w:cs="Tahoma"/>
          <w:color w:val="000000" w:themeColor="text1"/>
          <w:sz w:val="22"/>
        </w:rPr>
        <w:t xml:space="preserve"> skutków finansowych </w:t>
      </w:r>
      <w:r w:rsidR="001A0CF2" w:rsidRPr="00ED52E8">
        <w:rPr>
          <w:rFonts w:ascii="Tahoma" w:hAnsi="Tahoma" w:cs="Tahoma"/>
          <w:color w:val="000000" w:themeColor="text1"/>
          <w:sz w:val="22"/>
        </w:rPr>
        <w:t xml:space="preserve">do opinii MKUA i akceptacji Zamawiającego </w:t>
      </w:r>
      <w:r w:rsidRPr="00ED52E8">
        <w:rPr>
          <w:rFonts w:ascii="Tahoma" w:hAnsi="Tahoma" w:cs="Tahoma"/>
          <w:color w:val="000000" w:themeColor="text1"/>
          <w:sz w:val="22"/>
        </w:rPr>
        <w:t>– 3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Pr="00ED52E8">
        <w:rPr>
          <w:rFonts w:ascii="Tahoma" w:hAnsi="Tahoma" w:cs="Tahoma"/>
          <w:color w:val="000000" w:themeColor="text1"/>
          <w:sz w:val="22"/>
        </w:rPr>
        <w:t>miesiące od dnia zaakceptowania koncepcji przez Zamawiającego,</w:t>
      </w:r>
      <w:r w:rsidR="001A0CF2" w:rsidRPr="00ED52E8">
        <w:rPr>
          <w:rFonts w:ascii="Tahoma" w:hAnsi="Tahoma" w:cs="Tahoma"/>
          <w:color w:val="000000" w:themeColor="text1"/>
          <w:sz w:val="22"/>
        </w:rPr>
        <w:t xml:space="preserve"> </w:t>
      </w:r>
    </w:p>
    <w:p w:rsidR="003D2345" w:rsidRPr="00ED52E8" w:rsidRDefault="001A0CF2" w:rsidP="00936C6C">
      <w:pPr>
        <w:spacing w:before="120" w:line="288" w:lineRule="auto"/>
        <w:ind w:left="39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III etap</w:t>
      </w:r>
      <w:r w:rsidRPr="00ED52E8">
        <w:rPr>
          <w:rFonts w:ascii="Tahoma" w:hAnsi="Tahoma" w:cs="Tahoma"/>
          <w:color w:val="000000" w:themeColor="text1"/>
          <w:sz w:val="22"/>
        </w:rPr>
        <w:tab/>
        <w:t>- przekazanie projektu planu do opinii i uzgodnień – 1 miesiąc od dnia zaakceptowania projektu przez Zamawiającego,</w:t>
      </w:r>
    </w:p>
    <w:p w:rsidR="003D2345" w:rsidRPr="00ED52E8" w:rsidRDefault="003D2345" w:rsidP="00936C6C">
      <w:pPr>
        <w:spacing w:before="120" w:line="288" w:lineRule="auto"/>
        <w:ind w:left="397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I</w:t>
      </w:r>
      <w:r w:rsidR="001A0CF2" w:rsidRPr="00ED52E8">
        <w:rPr>
          <w:rFonts w:ascii="Tahoma" w:hAnsi="Tahoma" w:cs="Tahoma"/>
          <w:color w:val="000000" w:themeColor="text1"/>
          <w:sz w:val="22"/>
        </w:rPr>
        <w:t>V</w:t>
      </w:r>
      <w:r w:rsidRPr="00ED52E8">
        <w:rPr>
          <w:rFonts w:ascii="Tahoma" w:hAnsi="Tahoma" w:cs="Tahoma"/>
          <w:color w:val="000000" w:themeColor="text1"/>
          <w:sz w:val="22"/>
        </w:rPr>
        <w:t xml:space="preserve"> etap</w:t>
      </w:r>
      <w:r w:rsidRPr="00ED52E8">
        <w:rPr>
          <w:rFonts w:ascii="Tahoma" w:hAnsi="Tahoma" w:cs="Tahoma"/>
          <w:color w:val="000000" w:themeColor="text1"/>
          <w:sz w:val="22"/>
        </w:rPr>
        <w:tab/>
        <w:t xml:space="preserve">- </w:t>
      </w:r>
      <w:r w:rsidR="001A0CF2" w:rsidRPr="00ED52E8">
        <w:rPr>
          <w:rFonts w:ascii="Tahoma" w:hAnsi="Tahoma" w:cs="Tahoma"/>
          <w:color w:val="000000" w:themeColor="text1"/>
          <w:sz w:val="22"/>
        </w:rPr>
        <w:t xml:space="preserve">przekazanie </w:t>
      </w:r>
      <w:r w:rsidRPr="00ED52E8">
        <w:rPr>
          <w:rFonts w:ascii="Tahoma" w:hAnsi="Tahoma" w:cs="Tahoma"/>
          <w:color w:val="000000" w:themeColor="text1"/>
          <w:sz w:val="22"/>
        </w:rPr>
        <w:t>projektu planu do wyłożenia do publicznego wglądu – 1 miesiąc od dnia zakończenia procedury opiniowania i uzgadniania tego projektu,</w:t>
      </w:r>
      <w:r w:rsidR="001A0CF2" w:rsidRPr="00ED52E8">
        <w:rPr>
          <w:rFonts w:ascii="Tahoma" w:hAnsi="Tahoma" w:cs="Tahoma"/>
          <w:color w:val="000000" w:themeColor="text1"/>
          <w:sz w:val="22"/>
        </w:rPr>
        <w:t xml:space="preserve"> jednak nie później jak 10 miesięcy od dnia zawarcia </w:t>
      </w:r>
      <w:r w:rsidR="00491E7A" w:rsidRPr="00ED52E8">
        <w:rPr>
          <w:rFonts w:ascii="Tahoma" w:hAnsi="Tahoma" w:cs="Tahoma"/>
          <w:color w:val="000000" w:themeColor="text1"/>
          <w:sz w:val="22"/>
        </w:rPr>
        <w:t xml:space="preserve">niniejszej </w:t>
      </w:r>
      <w:r w:rsidR="001A0CF2" w:rsidRPr="00ED52E8">
        <w:rPr>
          <w:rFonts w:ascii="Tahoma" w:hAnsi="Tahoma" w:cs="Tahoma"/>
          <w:color w:val="000000" w:themeColor="text1"/>
          <w:sz w:val="22"/>
        </w:rPr>
        <w:t>umowy,</w:t>
      </w:r>
    </w:p>
    <w:p w:rsidR="003D2345" w:rsidRPr="00ED52E8" w:rsidRDefault="003D2345" w:rsidP="00936C6C">
      <w:pPr>
        <w:pStyle w:val="Tekstpodstawowywcity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V etap – </w:t>
      </w:r>
      <w:r w:rsidR="00491E7A" w:rsidRPr="00ED52E8">
        <w:rPr>
          <w:rFonts w:ascii="Tahoma" w:hAnsi="Tahoma" w:cs="Tahoma"/>
          <w:color w:val="000000" w:themeColor="text1"/>
          <w:sz w:val="22"/>
        </w:rPr>
        <w:t xml:space="preserve">przekazanie </w:t>
      </w:r>
      <w:r w:rsidRPr="00ED52E8">
        <w:rPr>
          <w:rFonts w:ascii="Tahoma" w:hAnsi="Tahoma" w:cs="Tahoma"/>
          <w:color w:val="000000" w:themeColor="text1"/>
          <w:sz w:val="22"/>
        </w:rPr>
        <w:t xml:space="preserve">projektu planu </w:t>
      </w:r>
      <w:r w:rsidR="00483396" w:rsidRPr="00ED52E8">
        <w:rPr>
          <w:rFonts w:ascii="Tahoma" w:hAnsi="Tahoma" w:cs="Tahoma"/>
          <w:color w:val="000000" w:themeColor="text1"/>
          <w:sz w:val="22"/>
        </w:rPr>
        <w:t>wraz z projektem uchwały Rady Miasta Mława o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="00483396" w:rsidRPr="00ED52E8">
        <w:rPr>
          <w:rFonts w:ascii="Tahoma" w:hAnsi="Tahoma" w:cs="Tahoma"/>
          <w:color w:val="000000" w:themeColor="text1"/>
          <w:sz w:val="22"/>
        </w:rPr>
        <w:t>uchwaleniu planu miejscowego</w:t>
      </w:r>
      <w:r w:rsidRPr="00ED52E8">
        <w:rPr>
          <w:rFonts w:ascii="Tahoma" w:hAnsi="Tahoma" w:cs="Tahoma"/>
          <w:color w:val="000000" w:themeColor="text1"/>
          <w:sz w:val="22"/>
        </w:rPr>
        <w:t xml:space="preserve"> – </w:t>
      </w:r>
      <w:r w:rsidR="00491E7A" w:rsidRPr="00ED52E8">
        <w:rPr>
          <w:rFonts w:ascii="Tahoma" w:hAnsi="Tahoma" w:cs="Tahoma"/>
          <w:color w:val="000000" w:themeColor="text1"/>
          <w:sz w:val="22"/>
        </w:rPr>
        <w:t>zgodnie z procedurą wynikającą z ustawy o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="00491E7A" w:rsidRPr="00ED52E8">
        <w:rPr>
          <w:rFonts w:ascii="Tahoma" w:hAnsi="Tahoma" w:cs="Tahoma"/>
          <w:color w:val="000000" w:themeColor="text1"/>
          <w:sz w:val="22"/>
        </w:rPr>
        <w:t>planowaniu i zagospodarowaniu przestrzennym, jednak nie później jak 12 miesięcy od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="00491E7A" w:rsidRPr="00ED52E8">
        <w:rPr>
          <w:rFonts w:ascii="Tahoma" w:hAnsi="Tahoma" w:cs="Tahoma"/>
          <w:color w:val="000000" w:themeColor="text1"/>
          <w:sz w:val="22"/>
        </w:rPr>
        <w:t>dnia zawarcia niniejszej umowy,</w:t>
      </w:r>
    </w:p>
    <w:p w:rsidR="00491E7A" w:rsidRPr="00ED52E8" w:rsidRDefault="00491E7A" w:rsidP="00936C6C">
      <w:pPr>
        <w:pStyle w:val="Tekstpodstawowywcity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VI etap – przekazanie Zamawiającemu kompletnej dokumentacji zgodnie z §3 niniejszej umowy – 7 dni po uchwaleniu planu.</w:t>
      </w:r>
    </w:p>
    <w:p w:rsidR="003D2345" w:rsidRPr="00ED52E8" w:rsidRDefault="003D2345" w:rsidP="00936C6C">
      <w:pPr>
        <w:spacing w:before="120" w:line="288" w:lineRule="auto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2. W przypadku wniesienia uwag do projektu planu </w:t>
      </w:r>
      <w:r w:rsidR="00E96B1D" w:rsidRPr="00ED52E8">
        <w:rPr>
          <w:rFonts w:ascii="Tahoma" w:hAnsi="Tahoma" w:cs="Tahoma"/>
          <w:color w:val="000000" w:themeColor="text1"/>
          <w:sz w:val="22"/>
        </w:rPr>
        <w:t>w związku z jego wyłożeniem do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="00E96B1D" w:rsidRPr="00ED52E8">
        <w:rPr>
          <w:rFonts w:ascii="Tahoma" w:hAnsi="Tahoma" w:cs="Tahoma"/>
          <w:color w:val="000000" w:themeColor="text1"/>
          <w:sz w:val="22"/>
        </w:rPr>
        <w:t xml:space="preserve">publicznego wglądu </w:t>
      </w:r>
      <w:r w:rsidRPr="00ED52E8">
        <w:rPr>
          <w:rFonts w:ascii="Tahoma" w:hAnsi="Tahoma" w:cs="Tahoma"/>
          <w:color w:val="000000" w:themeColor="text1"/>
          <w:sz w:val="22"/>
        </w:rPr>
        <w:t xml:space="preserve">Wykonawca zobowiązuje się do </w:t>
      </w:r>
      <w:r w:rsidR="00E96B1D" w:rsidRPr="00ED52E8">
        <w:rPr>
          <w:rFonts w:ascii="Tahoma" w:hAnsi="Tahoma" w:cs="Tahoma"/>
          <w:color w:val="000000" w:themeColor="text1"/>
          <w:sz w:val="22"/>
        </w:rPr>
        <w:t xml:space="preserve">przedstawienia opinii </w:t>
      </w:r>
      <w:r w:rsidRPr="00ED52E8">
        <w:rPr>
          <w:rFonts w:ascii="Tahoma" w:hAnsi="Tahoma" w:cs="Tahoma"/>
          <w:color w:val="000000" w:themeColor="text1"/>
          <w:sz w:val="22"/>
        </w:rPr>
        <w:t>w terminie 14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Pr="00ED52E8">
        <w:rPr>
          <w:rFonts w:ascii="Tahoma" w:hAnsi="Tahoma" w:cs="Tahoma"/>
          <w:color w:val="000000" w:themeColor="text1"/>
          <w:sz w:val="22"/>
        </w:rPr>
        <w:t>dni od dnia ich otrzymania</w:t>
      </w:r>
      <w:r w:rsidR="00483396" w:rsidRPr="00ED52E8">
        <w:rPr>
          <w:rFonts w:ascii="Tahoma" w:hAnsi="Tahoma" w:cs="Tahoma"/>
          <w:color w:val="000000" w:themeColor="text1"/>
          <w:sz w:val="22"/>
        </w:rPr>
        <w:t xml:space="preserve"> od Zamawiającego</w:t>
      </w:r>
      <w:r w:rsidRPr="00ED52E8">
        <w:rPr>
          <w:rFonts w:ascii="Tahoma" w:hAnsi="Tahoma" w:cs="Tahoma"/>
          <w:color w:val="000000" w:themeColor="text1"/>
          <w:sz w:val="22"/>
        </w:rPr>
        <w:t>.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5</w:t>
      </w:r>
    </w:p>
    <w:p w:rsidR="00666249" w:rsidRPr="00ED52E8" w:rsidRDefault="003D2345" w:rsidP="00666249">
      <w:pPr>
        <w:pStyle w:val="Tekstpodstawowy"/>
        <w:spacing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1. Wykonawcy</w:t>
      </w:r>
      <w:r w:rsidRPr="00ED52E8">
        <w:rPr>
          <w:rFonts w:ascii="Tahoma" w:hAnsi="Tahoma" w:cs="Tahoma"/>
          <w:color w:val="000000" w:themeColor="text1"/>
          <w:sz w:val="22"/>
        </w:rPr>
        <w:t xml:space="preserve"> 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za wykonanie czynności określonych w §1 przysługuje wynagrodzenie w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 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wysokości równej cenie ofertowej:</w:t>
      </w:r>
    </w:p>
    <w:p w:rsidR="00666249" w:rsidRPr="00ED52E8" w:rsidRDefault="00666249" w:rsidP="00666249">
      <w:pPr>
        <w:pStyle w:val="Tekstpodstawowy"/>
        <w:spacing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- </w:t>
      </w:r>
      <w:r w:rsidR="003F6373" w:rsidRPr="00ED52E8">
        <w:rPr>
          <w:rFonts w:ascii="Tahoma" w:hAnsi="Tahoma" w:cs="Tahoma"/>
          <w:b w:val="0"/>
          <w:color w:val="000000" w:themeColor="text1"/>
          <w:sz w:val="22"/>
        </w:rPr>
        <w:t>……………………..(</w:t>
      </w:r>
      <w:r w:rsidR="003F6373" w:rsidRPr="00ED52E8">
        <w:rPr>
          <w:rFonts w:ascii="Tahoma" w:hAnsi="Tahoma" w:cs="Tahoma"/>
          <w:i/>
          <w:color w:val="000000" w:themeColor="text1"/>
          <w:sz w:val="22"/>
        </w:rPr>
        <w:t xml:space="preserve"> 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 xml:space="preserve">słownie </w:t>
      </w:r>
      <w:r w:rsidR="00A8623E" w:rsidRPr="00ED52E8">
        <w:rPr>
          <w:rFonts w:ascii="Tahoma" w:hAnsi="Tahoma" w:cs="Tahoma"/>
          <w:b w:val="0"/>
          <w:color w:val="000000" w:themeColor="text1"/>
          <w:sz w:val="22"/>
        </w:rPr>
        <w:t>złotych:</w:t>
      </w:r>
      <w:r w:rsidR="003F6373" w:rsidRPr="00ED52E8">
        <w:rPr>
          <w:rFonts w:ascii="Tahoma" w:hAnsi="Tahoma" w:cs="Tahoma"/>
          <w:b w:val="0"/>
          <w:color w:val="000000" w:themeColor="text1"/>
          <w:sz w:val="22"/>
        </w:rPr>
        <w:t>……………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>) bez podatku od towarów i usług VAT,</w:t>
      </w:r>
    </w:p>
    <w:p w:rsidR="003D2345" w:rsidRPr="00ED52E8" w:rsidRDefault="00666249" w:rsidP="00666249">
      <w:pPr>
        <w:pStyle w:val="Tekstpodstawowy"/>
        <w:spacing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-</w:t>
      </w:r>
      <w:r w:rsidR="003F6373" w:rsidRPr="00ED52E8">
        <w:rPr>
          <w:rFonts w:ascii="Tahoma" w:hAnsi="Tahoma" w:cs="Tahoma"/>
          <w:b w:val="0"/>
          <w:color w:val="000000" w:themeColor="text1"/>
          <w:sz w:val="22"/>
        </w:rPr>
        <w:t xml:space="preserve"> …………………..</w:t>
      </w:r>
      <w:r w:rsidR="00A8623E" w:rsidRPr="00ED52E8">
        <w:rPr>
          <w:rFonts w:ascii="Tahoma" w:hAnsi="Tahoma" w:cs="Tahoma"/>
          <w:b w:val="0"/>
          <w:color w:val="000000" w:themeColor="text1"/>
          <w:sz w:val="22"/>
        </w:rPr>
        <w:t>(słownie złotych:</w:t>
      </w:r>
      <w:r w:rsidR="003F6373" w:rsidRPr="00ED52E8">
        <w:rPr>
          <w:rFonts w:ascii="Tahoma" w:hAnsi="Tahoma" w:cs="Tahoma"/>
          <w:b w:val="0"/>
          <w:color w:val="000000" w:themeColor="text1"/>
          <w:sz w:val="22"/>
        </w:rPr>
        <w:t xml:space="preserve">………........) 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>z podatkiem od towarów i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 </w:t>
      </w:r>
      <w:r w:rsidR="003D2345" w:rsidRPr="00ED52E8">
        <w:rPr>
          <w:rFonts w:ascii="Tahoma" w:hAnsi="Tahoma" w:cs="Tahoma"/>
          <w:b w:val="0"/>
          <w:color w:val="000000" w:themeColor="text1"/>
          <w:sz w:val="22"/>
        </w:rPr>
        <w:t>usług VAT.</w:t>
      </w:r>
    </w:p>
    <w:p w:rsidR="003D2345" w:rsidRPr="00ED52E8" w:rsidRDefault="003D2345" w:rsidP="00936C6C">
      <w:pPr>
        <w:pStyle w:val="Tekstpodstawowy"/>
        <w:numPr>
          <w:ilvl w:val="0"/>
          <w:numId w:val="3"/>
        </w:numPr>
        <w:spacing w:before="120" w:line="288" w:lineRule="auto"/>
        <w:rPr>
          <w:rFonts w:ascii="Tahoma" w:hAnsi="Tahoma" w:cs="Tahoma"/>
          <w:b w:val="0"/>
          <w:bCs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lastRenderedPageBreak/>
        <w:t xml:space="preserve">Wynagrodzenie będzie płatne w częściach po zakończeniu </w:t>
      </w:r>
      <w:r w:rsidR="00483396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następujących 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etapów </w:t>
      </w:r>
      <w:r w:rsidR="00483396" w:rsidRPr="00ED52E8">
        <w:rPr>
          <w:rFonts w:ascii="Tahoma" w:hAnsi="Tahoma" w:cs="Tahoma"/>
          <w:b w:val="0"/>
          <w:bCs/>
          <w:color w:val="000000" w:themeColor="text1"/>
          <w:sz w:val="22"/>
        </w:rPr>
        <w:t>opracowania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:</w:t>
      </w:r>
    </w:p>
    <w:p w:rsidR="003D2345" w:rsidRPr="00ED52E8" w:rsidRDefault="00483396" w:rsidP="00936C6C">
      <w:pPr>
        <w:pStyle w:val="Tekstpodstawowy"/>
        <w:numPr>
          <w:ilvl w:val="1"/>
          <w:numId w:val="3"/>
        </w:numPr>
        <w:spacing w:before="120" w:line="288" w:lineRule="auto"/>
        <w:rPr>
          <w:rFonts w:ascii="Tahoma" w:hAnsi="Tahoma" w:cs="Tahoma"/>
          <w:b w:val="0"/>
          <w:bCs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I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I etap – 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3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>0%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wynagrodzenia – płatne po akceptacji projektu przez Zamawiającego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, </w:t>
      </w:r>
    </w:p>
    <w:p w:rsidR="003D2345" w:rsidRPr="00ED52E8" w:rsidRDefault="003D2345" w:rsidP="00936C6C">
      <w:pPr>
        <w:pStyle w:val="Tekstpodstawowy"/>
        <w:numPr>
          <w:ilvl w:val="1"/>
          <w:numId w:val="3"/>
        </w:numPr>
        <w:spacing w:line="288" w:lineRule="auto"/>
        <w:ind w:left="1797" w:hanging="357"/>
        <w:rPr>
          <w:rFonts w:ascii="Tahoma" w:hAnsi="Tahoma" w:cs="Tahoma"/>
          <w:b w:val="0"/>
          <w:bCs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I</w:t>
      </w:r>
      <w:r w:rsidR="00483396" w:rsidRPr="00ED52E8">
        <w:rPr>
          <w:rFonts w:ascii="Tahoma" w:hAnsi="Tahoma" w:cs="Tahoma"/>
          <w:b w:val="0"/>
          <w:bCs/>
          <w:color w:val="000000" w:themeColor="text1"/>
          <w:sz w:val="22"/>
        </w:rPr>
        <w:t>V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etap – </w:t>
      </w:r>
      <w:r w:rsidR="00483396" w:rsidRPr="00ED52E8">
        <w:rPr>
          <w:rFonts w:ascii="Tahoma" w:hAnsi="Tahoma" w:cs="Tahoma"/>
          <w:b w:val="0"/>
          <w:bCs/>
          <w:color w:val="000000" w:themeColor="text1"/>
          <w:sz w:val="22"/>
        </w:rPr>
        <w:t>3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0%</w:t>
      </w:r>
      <w:r w:rsidR="00483396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wynagrodzenia – płatne po przyjęciu przez Zamawiającego projektu do wyłożenia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,</w:t>
      </w:r>
    </w:p>
    <w:p w:rsidR="003D2345" w:rsidRPr="00ED52E8" w:rsidRDefault="00483396" w:rsidP="00936C6C">
      <w:pPr>
        <w:pStyle w:val="Tekstpodstawowy"/>
        <w:numPr>
          <w:ilvl w:val="1"/>
          <w:numId w:val="3"/>
        </w:numPr>
        <w:spacing w:line="288" w:lineRule="auto"/>
        <w:ind w:left="1797" w:hanging="357"/>
        <w:rPr>
          <w:rFonts w:ascii="Tahoma" w:hAnsi="Tahoma" w:cs="Tahoma"/>
          <w:b w:val="0"/>
          <w:bCs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V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etap – 20%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wynagrodzenia – płatne po przyjęciu przez Zamawiającego projektu do uchwalenia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>,</w:t>
      </w:r>
    </w:p>
    <w:p w:rsidR="003D2345" w:rsidRPr="00ED52E8" w:rsidRDefault="00483396" w:rsidP="00936C6C">
      <w:pPr>
        <w:pStyle w:val="Tekstpodstawowy"/>
        <w:numPr>
          <w:ilvl w:val="1"/>
          <w:numId w:val="3"/>
        </w:numPr>
        <w:spacing w:line="288" w:lineRule="auto"/>
        <w:ind w:left="1797" w:hanging="357"/>
        <w:rPr>
          <w:rFonts w:ascii="Tahoma" w:hAnsi="Tahoma" w:cs="Tahoma"/>
          <w:b w:val="0"/>
          <w:bCs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VI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etap – 20%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 wynagrodzenia – płatne po opublikowaniu planu w</w:t>
      </w:r>
      <w:r w:rsidR="00F7056F" w:rsidRPr="00ED52E8">
        <w:rPr>
          <w:rFonts w:ascii="Tahoma" w:hAnsi="Tahoma" w:cs="Tahoma"/>
          <w:b w:val="0"/>
          <w:bCs/>
          <w:color w:val="000000" w:themeColor="text1"/>
          <w:sz w:val="22"/>
        </w:rPr>
        <w:t> </w:t>
      </w: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Dzienniku Urzędowym Województwa Mazowieckiego</w:t>
      </w:r>
      <w:r w:rsidR="003D2345"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. </w:t>
      </w:r>
    </w:p>
    <w:p w:rsidR="003D2345" w:rsidRPr="00ED52E8" w:rsidRDefault="003D2345" w:rsidP="00936C6C">
      <w:pPr>
        <w:pStyle w:val="Tekstpodstawowy"/>
        <w:numPr>
          <w:ilvl w:val="0"/>
          <w:numId w:val="3"/>
        </w:numPr>
        <w:spacing w:before="120" w:line="288" w:lineRule="auto"/>
        <w:rPr>
          <w:rFonts w:ascii="Tahoma" w:hAnsi="Tahoma" w:cs="Tahoma"/>
          <w:b w:val="0"/>
          <w:bCs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 xml:space="preserve">Płatności będą następować w terminie 14 dni po przedłożeniu rachunku przez Wykonawcę w siedzibie Zamawiającego. </w:t>
      </w:r>
    </w:p>
    <w:p w:rsidR="00BE5AD8" w:rsidRPr="00ED52E8" w:rsidRDefault="00BE5AD8" w:rsidP="00936C6C">
      <w:pPr>
        <w:pStyle w:val="Tekstpodstawowy"/>
        <w:numPr>
          <w:ilvl w:val="0"/>
          <w:numId w:val="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ED52E8">
        <w:rPr>
          <w:rFonts w:ascii="Tahoma" w:hAnsi="Tahoma" w:cs="Tahoma"/>
          <w:b w:val="0"/>
          <w:bCs/>
          <w:color w:val="000000" w:themeColor="text1"/>
          <w:sz w:val="22"/>
        </w:rPr>
        <w:t>Zamawiający</w:t>
      </w:r>
      <w:r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wskazuje do obsługi niniejszej umowy w jego imieniu swoją jednostkę organizacyjną, którą jest Urząd Miasta Mława, ul. Stary Rynek 19, 06-500 Mława, NIP:</w:t>
      </w:r>
      <w:r w:rsidR="000B1ED2"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 </w:t>
      </w:r>
      <w:r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569 000 56 43 i na nią winny być wystawiane faktury przez Wykonawcę.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b/>
          <w:color w:val="000000" w:themeColor="text1"/>
          <w:sz w:val="22"/>
        </w:rPr>
      </w:pPr>
    </w:p>
    <w:p w:rsidR="000B1ED2" w:rsidRPr="00ED52E8" w:rsidRDefault="000B1ED2" w:rsidP="00936C6C">
      <w:pPr>
        <w:pStyle w:val="Tekstpodstawowy"/>
        <w:spacing w:line="288" w:lineRule="auto"/>
        <w:jc w:val="center"/>
        <w:rPr>
          <w:rFonts w:ascii="Tahoma" w:hAnsi="Tahoma" w:cs="Tahoma"/>
          <w:bCs/>
          <w:color w:val="000000" w:themeColor="text1"/>
          <w:sz w:val="22"/>
        </w:rPr>
      </w:pPr>
      <w:r w:rsidRPr="00ED52E8">
        <w:rPr>
          <w:rFonts w:ascii="Tahoma" w:hAnsi="Tahoma" w:cs="Tahoma"/>
          <w:bCs/>
          <w:color w:val="000000" w:themeColor="text1"/>
          <w:sz w:val="22"/>
        </w:rPr>
        <w:t>§ 6</w:t>
      </w:r>
    </w:p>
    <w:p w:rsidR="000B1ED2" w:rsidRPr="00ED52E8" w:rsidRDefault="000B1ED2" w:rsidP="00936C6C">
      <w:pPr>
        <w:pStyle w:val="Tekstpodstawowy"/>
        <w:numPr>
          <w:ilvl w:val="0"/>
          <w:numId w:val="30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Ustala się 3-letni okres rękojmi oraz udział Wykonawcy w postępowaniu w sprawach objętych </w:t>
      </w:r>
      <w:r w:rsidRPr="00ED52E8">
        <w:rPr>
          <w:rFonts w:ascii="Tahoma" w:hAnsi="Tahoma" w:cs="Tahoma"/>
          <w:b w:val="0"/>
          <w:color w:val="000000" w:themeColor="text1"/>
          <w:sz w:val="22"/>
          <w:szCs w:val="22"/>
        </w:rPr>
        <w:t>zamówieniem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. </w:t>
      </w:r>
    </w:p>
    <w:p w:rsidR="000B1ED2" w:rsidRPr="00ED52E8" w:rsidRDefault="000B1ED2" w:rsidP="00936C6C">
      <w:pPr>
        <w:pStyle w:val="Tekstpodstawowy"/>
        <w:numPr>
          <w:ilvl w:val="0"/>
          <w:numId w:val="30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Wady ujawnione w okresie rękojmi zostaną usunięte przez Wykonawcę nieodpłatnie w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 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terminie 1 miesiąca od dnia otrzymania powiadomienia od Zamawiającego.</w:t>
      </w:r>
    </w:p>
    <w:p w:rsidR="000B1ED2" w:rsidRPr="00ED52E8" w:rsidRDefault="000B1ED2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 xml:space="preserve">§ </w:t>
      </w:r>
      <w:r w:rsidR="000B1ED2" w:rsidRPr="00ED52E8">
        <w:rPr>
          <w:rFonts w:ascii="Tahoma" w:hAnsi="Tahoma" w:cs="Tahoma"/>
          <w:b/>
          <w:color w:val="000000" w:themeColor="text1"/>
          <w:sz w:val="22"/>
        </w:rPr>
        <w:t>7</w:t>
      </w:r>
    </w:p>
    <w:p w:rsidR="000B1ED2" w:rsidRPr="00ED52E8" w:rsidRDefault="003D2345" w:rsidP="00936C6C">
      <w:pPr>
        <w:pStyle w:val="Tekstpodstawowy"/>
        <w:numPr>
          <w:ilvl w:val="0"/>
          <w:numId w:val="31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W razie zwłoki w wykonaniu umowy Wykonawca zapłaci </w:t>
      </w:r>
      <w:r w:rsidR="000B1ED2" w:rsidRPr="00ED52E8">
        <w:rPr>
          <w:rFonts w:ascii="Tahoma" w:hAnsi="Tahoma" w:cs="Tahoma"/>
          <w:b w:val="0"/>
          <w:color w:val="000000" w:themeColor="text1"/>
          <w:sz w:val="22"/>
        </w:rPr>
        <w:t xml:space="preserve">Zamawiającemu 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kar</w:t>
      </w:r>
      <w:r w:rsidR="000B1ED2" w:rsidRPr="00ED52E8">
        <w:rPr>
          <w:rFonts w:ascii="Tahoma" w:hAnsi="Tahoma" w:cs="Tahoma"/>
          <w:b w:val="0"/>
          <w:color w:val="000000" w:themeColor="text1"/>
          <w:sz w:val="22"/>
        </w:rPr>
        <w:t>y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 umown</w:t>
      </w:r>
      <w:r w:rsidR="000B1ED2" w:rsidRPr="00ED52E8">
        <w:rPr>
          <w:rFonts w:ascii="Tahoma" w:hAnsi="Tahoma" w:cs="Tahoma"/>
          <w:b w:val="0"/>
          <w:color w:val="000000" w:themeColor="text1"/>
          <w:sz w:val="22"/>
        </w:rPr>
        <w:t>e:</w:t>
      </w:r>
    </w:p>
    <w:p w:rsidR="000B1ED2" w:rsidRPr="00ED52E8" w:rsidRDefault="000B1ED2" w:rsidP="00936C6C">
      <w:pPr>
        <w:pStyle w:val="Tekstpodstawowy"/>
        <w:numPr>
          <w:ilvl w:val="1"/>
          <w:numId w:val="31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za każdy dzień zwłoki w wykonaniu przedmiotu umowy w całości </w:t>
      </w:r>
      <w:r w:rsidR="00A8623E" w:rsidRPr="00ED52E8">
        <w:rPr>
          <w:rFonts w:ascii="Tahoma" w:hAnsi="Tahoma" w:cs="Tahoma"/>
          <w:b w:val="0"/>
          <w:color w:val="000000" w:themeColor="text1"/>
          <w:sz w:val="22"/>
        </w:rPr>
        <w:t xml:space="preserve">                 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lub części - w  wysokości 0,2 % kwoty wartości przedmiotu zamówienia brutto, o której mowa w § 5 ust. 1,</w:t>
      </w:r>
    </w:p>
    <w:p w:rsidR="000B1ED2" w:rsidRPr="00ED52E8" w:rsidRDefault="000B1ED2" w:rsidP="00936C6C">
      <w:pPr>
        <w:pStyle w:val="Tekstpodstawowy"/>
        <w:numPr>
          <w:ilvl w:val="1"/>
          <w:numId w:val="31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za każdy dzień zwłoki, liczony od upłynięcia terminu wyznaczonego na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 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usunięcie wad stwierdzonych przy odbiorze lub ujawnionych w okresie rękojmi za wady fizyczne - w wysokości 0,2 % kwoty wartości przedmiotu zamówienia brutto, o której mowa w § 5 ust. 1,</w:t>
      </w:r>
    </w:p>
    <w:p w:rsidR="000B1ED2" w:rsidRPr="00ED52E8" w:rsidRDefault="000B1ED2" w:rsidP="00936C6C">
      <w:pPr>
        <w:pStyle w:val="Tekstpodstawowy"/>
        <w:numPr>
          <w:ilvl w:val="1"/>
          <w:numId w:val="31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za odstąpienie od umowy z przyczyn zależnych od Wykonawcy 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–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 w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 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wysokości 25 % kwoty wartości przedmiotu zamówienia brutto, o której mowa w § 5 ust. 1; w takim wypadku Wykonawca zwróci Zamawiającemu wypłacone części wynagrodzenia w terminie 30 dni od daty doręczenia żądania.</w:t>
      </w:r>
    </w:p>
    <w:p w:rsidR="000B1ED2" w:rsidRPr="00ED52E8" w:rsidRDefault="000B1ED2" w:rsidP="00936C6C">
      <w:pPr>
        <w:pStyle w:val="Tekstpodstawowy"/>
        <w:numPr>
          <w:ilvl w:val="0"/>
          <w:numId w:val="31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 Zamawiający zapłaci Wykonawcy karę umowną z tytułu odstąpienia od umowy z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 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przyczyn zależnych od Zamawiającego - w wysokości 25 % kwoty wartości przedmiotu zamówienia brutto, o której mowa w § 5 ust. 1</w:t>
      </w:r>
      <w:r w:rsidR="0000154A" w:rsidRPr="00ED52E8">
        <w:rPr>
          <w:rFonts w:ascii="Tahoma" w:hAnsi="Tahoma" w:cs="Tahoma"/>
          <w:b w:val="0"/>
          <w:color w:val="000000" w:themeColor="text1"/>
          <w:sz w:val="22"/>
        </w:rPr>
        <w:t xml:space="preserve"> z wyjątkiem </w:t>
      </w:r>
      <w:r w:rsidR="00B0588D" w:rsidRPr="00ED52E8">
        <w:rPr>
          <w:rFonts w:ascii="Tahoma" w:hAnsi="Tahoma" w:cs="Tahoma"/>
          <w:b w:val="0"/>
          <w:color w:val="000000" w:themeColor="text1"/>
          <w:sz w:val="22"/>
        </w:rPr>
        <w:t>przypadków opisanych</w:t>
      </w:r>
      <w:r w:rsidR="00972BF1" w:rsidRPr="00ED52E8">
        <w:rPr>
          <w:rFonts w:ascii="Tahoma" w:hAnsi="Tahoma" w:cs="Tahoma"/>
          <w:b w:val="0"/>
          <w:color w:val="000000" w:themeColor="text1"/>
          <w:sz w:val="22"/>
        </w:rPr>
        <w:t xml:space="preserve">             w § 10 i § 11.</w:t>
      </w:r>
    </w:p>
    <w:p w:rsidR="000B1ED2" w:rsidRPr="00ED52E8" w:rsidRDefault="000B1ED2" w:rsidP="00936C6C">
      <w:pPr>
        <w:pStyle w:val="Tekstpodstawowy"/>
        <w:numPr>
          <w:ilvl w:val="0"/>
          <w:numId w:val="31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lastRenderedPageBreak/>
        <w:t>Zamawiający zapłaci Wykonawcy odsetki ustawowe za nieterminową realizację ciążących na nim płatności.</w:t>
      </w:r>
    </w:p>
    <w:p w:rsidR="00394A17" w:rsidRPr="00ED52E8" w:rsidRDefault="00394A17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8</w:t>
      </w:r>
    </w:p>
    <w:p w:rsidR="00394A17" w:rsidRPr="00ED52E8" w:rsidRDefault="00394A17" w:rsidP="00936C6C">
      <w:pPr>
        <w:spacing w:before="120" w:line="288" w:lineRule="auto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Zamawiający zastrzega sobie prawo do dochodzenia od Wykonawcy odszkodowania uzupełniającego, przenoszącego wysokość zastrzeżonych w umowie kar umownych do</w:t>
      </w:r>
      <w:r w:rsidR="00F7056F" w:rsidRPr="00ED52E8">
        <w:rPr>
          <w:rFonts w:ascii="Tahoma" w:hAnsi="Tahoma" w:cs="Tahoma"/>
          <w:color w:val="000000" w:themeColor="text1"/>
          <w:sz w:val="22"/>
        </w:rPr>
        <w:t> </w:t>
      </w:r>
      <w:r w:rsidRPr="00ED52E8">
        <w:rPr>
          <w:rFonts w:ascii="Tahoma" w:hAnsi="Tahoma" w:cs="Tahoma"/>
          <w:color w:val="000000" w:themeColor="text1"/>
          <w:sz w:val="22"/>
        </w:rPr>
        <w:t xml:space="preserve">wysokości rzeczywiście poniesionej szkody. </w:t>
      </w:r>
    </w:p>
    <w:p w:rsidR="00394A17" w:rsidRPr="00ED52E8" w:rsidRDefault="00394A17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</w:p>
    <w:p w:rsidR="00394A17" w:rsidRPr="00ED52E8" w:rsidRDefault="00394A17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9</w:t>
      </w:r>
    </w:p>
    <w:p w:rsidR="00394A17" w:rsidRPr="00ED52E8" w:rsidRDefault="00394A17" w:rsidP="00936C6C">
      <w:pPr>
        <w:pStyle w:val="Tekstpodstawowy"/>
        <w:numPr>
          <w:ilvl w:val="0"/>
          <w:numId w:val="32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Odpowiedzialność stron z tytułu niniejszej umowy wyłączyć mogą jedynie zdarzenia siły wyższej, których zaistnienia nie można było przewidzieć i którym nie można było zapobiec.</w:t>
      </w:r>
    </w:p>
    <w:p w:rsidR="00394A17" w:rsidRPr="00ED52E8" w:rsidRDefault="00394A17" w:rsidP="00936C6C">
      <w:pPr>
        <w:pStyle w:val="Tekstpodstawowy"/>
        <w:numPr>
          <w:ilvl w:val="0"/>
          <w:numId w:val="32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Każda ze stron ma obowiązek niezwłocznego poinformowania drugiej strony o zajściu zdarzenia siły wyższej. </w:t>
      </w:r>
    </w:p>
    <w:p w:rsidR="00394A17" w:rsidRPr="00ED52E8" w:rsidRDefault="00394A17" w:rsidP="00936C6C">
      <w:pPr>
        <w:pStyle w:val="Tekstpodstawowy"/>
        <w:numPr>
          <w:ilvl w:val="0"/>
          <w:numId w:val="32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Po ustaniu zdarzenia siły wyższej, strona, która popadła w zwłokę w skutek jej działania, przystąpi niezwłocznie do wykonania swojego zobowiązania. Termin na spełnienie świadczenia po ustaniu siły wyższej wynosi 7 dni. </w:t>
      </w:r>
    </w:p>
    <w:p w:rsidR="00394A17" w:rsidRPr="00ED52E8" w:rsidRDefault="00394A17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</w:p>
    <w:p w:rsidR="00394A17" w:rsidRPr="00ED52E8" w:rsidRDefault="00394A17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 xml:space="preserve">§ </w:t>
      </w:r>
      <w:r w:rsidR="00936C6C" w:rsidRPr="00ED52E8">
        <w:rPr>
          <w:rFonts w:ascii="Tahoma" w:hAnsi="Tahoma" w:cs="Tahoma"/>
          <w:b/>
          <w:color w:val="000000" w:themeColor="text1"/>
          <w:sz w:val="22"/>
        </w:rPr>
        <w:t>10</w:t>
      </w:r>
    </w:p>
    <w:p w:rsidR="00394A17" w:rsidRPr="00ED52E8" w:rsidRDefault="00394A17" w:rsidP="00936C6C">
      <w:pPr>
        <w:pStyle w:val="Tekstpodstawowy"/>
        <w:numPr>
          <w:ilvl w:val="0"/>
          <w:numId w:val="3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W przypadku wystąpienia istotnej zmiany okolicznoś</w:t>
      </w:r>
      <w:r w:rsidR="0000154A" w:rsidRPr="00ED52E8">
        <w:rPr>
          <w:rFonts w:ascii="Tahoma" w:hAnsi="Tahoma" w:cs="Tahoma"/>
          <w:b w:val="0"/>
          <w:color w:val="000000" w:themeColor="text1"/>
          <w:sz w:val="22"/>
        </w:rPr>
        <w:t>ci, powodującej że wykonanie um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owy nie leży w interesie publicznym, czego nie można było przewidzieć w chwili zawarcia urnowy. Zamawiający może odstąpić od u</w:t>
      </w:r>
      <w:r w:rsidR="00936C6C" w:rsidRPr="00ED52E8">
        <w:rPr>
          <w:rFonts w:ascii="Tahoma" w:hAnsi="Tahoma" w:cs="Tahoma"/>
          <w:b w:val="0"/>
          <w:color w:val="000000" w:themeColor="text1"/>
          <w:sz w:val="22"/>
        </w:rPr>
        <w:t>m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owy w terminie 10 dni od powzięcia wiadomości o tych okolicznościach. W przypadku odstąpienia, Wykonawca może żądać wyłącznie wynagrodzenia z tytułu wykonania części przedmiotu umowy. </w:t>
      </w:r>
    </w:p>
    <w:p w:rsidR="00394A17" w:rsidRPr="00ED52E8" w:rsidRDefault="00394A17" w:rsidP="00936C6C">
      <w:pPr>
        <w:pStyle w:val="Tekstpodstawowy"/>
        <w:numPr>
          <w:ilvl w:val="0"/>
          <w:numId w:val="3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Niezależnie od okoliczności z ust. 1, Zamawiający może odstąpić od umowy ze skutkiem natychmiastowym w następujących przypadkach:</w:t>
      </w:r>
    </w:p>
    <w:p w:rsidR="00394A17" w:rsidRPr="00ED52E8" w:rsidRDefault="00394A17" w:rsidP="00936C6C">
      <w:pPr>
        <w:pStyle w:val="Tekstpodstawowy"/>
        <w:numPr>
          <w:ilvl w:val="1"/>
          <w:numId w:val="3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zwłoka w realizacji przedmiotu umowy wynosi co najmniej 60 dni, </w:t>
      </w:r>
    </w:p>
    <w:p w:rsidR="00394A17" w:rsidRPr="00ED52E8" w:rsidRDefault="00394A17" w:rsidP="00936C6C">
      <w:pPr>
        <w:pStyle w:val="Tekstpodstawowy"/>
        <w:numPr>
          <w:ilvl w:val="1"/>
          <w:numId w:val="3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Wykonawca bez zgody Zamawiającego powierzył wykonanie dzieła innej osobie,</w:t>
      </w:r>
    </w:p>
    <w:p w:rsidR="00394A17" w:rsidRPr="00ED52E8" w:rsidRDefault="00394A17" w:rsidP="00936C6C">
      <w:pPr>
        <w:pStyle w:val="Tekstpodstawowy"/>
        <w:numPr>
          <w:ilvl w:val="1"/>
          <w:numId w:val="3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Wykonawca przystąpił do likwidacji swojej firmy z wyjątkiem likwidacji przeprowadzonej w celu przekształcenia lub restrukturyzacji,</w:t>
      </w:r>
    </w:p>
    <w:p w:rsidR="00394A17" w:rsidRPr="00ED52E8" w:rsidRDefault="00394A17" w:rsidP="00936C6C">
      <w:pPr>
        <w:pStyle w:val="Tekstpodstawowy"/>
        <w:numPr>
          <w:ilvl w:val="1"/>
          <w:numId w:val="33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majątek </w:t>
      </w:r>
      <w:r w:rsidR="00852114" w:rsidRPr="00ED52E8">
        <w:rPr>
          <w:rFonts w:ascii="Tahoma" w:hAnsi="Tahoma" w:cs="Tahoma"/>
          <w:b w:val="0"/>
          <w:color w:val="000000" w:themeColor="text1"/>
          <w:sz w:val="22"/>
        </w:rPr>
        <w:t>W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ykonawcy został zajęty w wyniku wszczętego postępowania egzekucyjnego</w:t>
      </w:r>
      <w:r w:rsidR="00852114" w:rsidRPr="00ED52E8">
        <w:rPr>
          <w:rFonts w:ascii="Tahoma" w:hAnsi="Tahoma" w:cs="Tahoma"/>
          <w:b w:val="0"/>
          <w:color w:val="000000" w:themeColor="text1"/>
          <w:sz w:val="22"/>
        </w:rPr>
        <w:t>.</w:t>
      </w:r>
    </w:p>
    <w:p w:rsidR="00BE5AD8" w:rsidRPr="00ED52E8" w:rsidRDefault="00BE5AD8" w:rsidP="00936C6C">
      <w:pPr>
        <w:spacing w:line="288" w:lineRule="auto"/>
        <w:rPr>
          <w:b/>
          <w:color w:val="000000" w:themeColor="text1"/>
          <w:sz w:val="22"/>
          <w:szCs w:val="22"/>
        </w:rPr>
      </w:pPr>
    </w:p>
    <w:p w:rsidR="00BE5AD8" w:rsidRPr="00ED52E8" w:rsidRDefault="00BE5AD8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1</w:t>
      </w:r>
      <w:r w:rsidR="00936C6C" w:rsidRPr="00ED52E8">
        <w:rPr>
          <w:rFonts w:ascii="Tahoma" w:hAnsi="Tahoma" w:cs="Tahoma"/>
          <w:b/>
          <w:color w:val="000000" w:themeColor="text1"/>
          <w:sz w:val="22"/>
        </w:rPr>
        <w:t>1</w:t>
      </w:r>
    </w:p>
    <w:p w:rsidR="00F7056F" w:rsidRPr="00ED52E8" w:rsidRDefault="00BE5AD8" w:rsidP="00F7056F">
      <w:pPr>
        <w:pStyle w:val="Tekstpodstawowy"/>
        <w:numPr>
          <w:ilvl w:val="0"/>
          <w:numId w:val="34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Wykonawca może odstąpić od umowy w przypadku, gdy Zamawiający powiadomił pisemnie Wykonawcę, że nie będzie mógł pokryć zobowiązań finansowych wynikających z prze</w:t>
      </w:r>
      <w:r w:rsidR="00F7056F" w:rsidRPr="00ED52E8">
        <w:rPr>
          <w:rFonts w:ascii="Tahoma" w:hAnsi="Tahoma" w:cs="Tahoma"/>
          <w:b w:val="0"/>
          <w:color w:val="000000" w:themeColor="text1"/>
          <w:sz w:val="22"/>
        </w:rPr>
        <w:t>dmiotowej umowy.</w:t>
      </w:r>
    </w:p>
    <w:p w:rsidR="00F7056F" w:rsidRPr="00ED52E8" w:rsidRDefault="00BE5AD8" w:rsidP="00F7056F">
      <w:pPr>
        <w:pStyle w:val="Tekstpodstawowy"/>
        <w:numPr>
          <w:ilvl w:val="0"/>
          <w:numId w:val="34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 xml:space="preserve">Odstąpienie od umowy może nastąpić wyłącznie w formie pisemnej z uzasadnieniem. Strony </w:t>
      </w:r>
      <w:r w:rsidR="00936C6C" w:rsidRPr="00ED52E8">
        <w:rPr>
          <w:rFonts w:ascii="Tahoma" w:hAnsi="Tahoma" w:cs="Tahoma"/>
          <w:b w:val="0"/>
          <w:color w:val="000000" w:themeColor="text1"/>
          <w:sz w:val="22"/>
        </w:rPr>
        <w:t>u</w:t>
      </w:r>
      <w:r w:rsidRPr="00ED52E8">
        <w:rPr>
          <w:rFonts w:ascii="Tahoma" w:hAnsi="Tahoma" w:cs="Tahoma"/>
          <w:b w:val="0"/>
          <w:color w:val="000000" w:themeColor="text1"/>
          <w:sz w:val="22"/>
        </w:rPr>
        <w:t>mowy sporządzą w terminie 3 dni od daty odstąpienia protokół  inwentaryzacji wykonanych prac, który stanowić będzie podstawę do rozliczeń finansowych.</w:t>
      </w:r>
    </w:p>
    <w:p w:rsidR="00BE5AD8" w:rsidRPr="00ED52E8" w:rsidRDefault="00BE5AD8" w:rsidP="00F7056F">
      <w:pPr>
        <w:pStyle w:val="Tekstpodstawowy"/>
        <w:numPr>
          <w:ilvl w:val="0"/>
          <w:numId w:val="34"/>
        </w:numPr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lastRenderedPageBreak/>
        <w:t xml:space="preserve">Wykonawca nie może bez pisemnej zgody Zamawiającego dokonać żadnej cesji praw związanych z realizacją niniejszej umowy. </w:t>
      </w:r>
    </w:p>
    <w:p w:rsidR="00BE5AD8" w:rsidRPr="00ED52E8" w:rsidRDefault="00BE5AD8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 xml:space="preserve">§ </w:t>
      </w:r>
      <w:r w:rsidR="00936C6C" w:rsidRPr="00ED52E8">
        <w:rPr>
          <w:rFonts w:ascii="Tahoma" w:hAnsi="Tahoma" w:cs="Tahoma"/>
          <w:b/>
          <w:color w:val="000000" w:themeColor="text1"/>
          <w:sz w:val="22"/>
        </w:rPr>
        <w:t>12</w:t>
      </w:r>
    </w:p>
    <w:p w:rsidR="003D2345" w:rsidRPr="00ED52E8" w:rsidRDefault="003D2345" w:rsidP="00936C6C">
      <w:pPr>
        <w:pStyle w:val="Tekstpodstawowy"/>
        <w:spacing w:before="120" w:line="288" w:lineRule="auto"/>
        <w:rPr>
          <w:rFonts w:ascii="Tahoma" w:hAnsi="Tahoma" w:cs="Tahoma"/>
          <w:b w:val="0"/>
          <w:color w:val="000000" w:themeColor="text1"/>
          <w:sz w:val="22"/>
        </w:rPr>
      </w:pPr>
      <w:r w:rsidRPr="00ED52E8">
        <w:rPr>
          <w:rFonts w:ascii="Tahoma" w:hAnsi="Tahoma" w:cs="Tahoma"/>
          <w:b w:val="0"/>
          <w:color w:val="000000" w:themeColor="text1"/>
          <w:sz w:val="22"/>
        </w:rPr>
        <w:t>Zmiany umowy wymagają dla swej ważności zachowania pisemnej formy w postaci aneksu.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1</w:t>
      </w:r>
      <w:r w:rsidR="00936C6C" w:rsidRPr="00ED52E8">
        <w:rPr>
          <w:rFonts w:ascii="Tahoma" w:hAnsi="Tahoma" w:cs="Tahoma"/>
          <w:b/>
          <w:color w:val="000000" w:themeColor="text1"/>
          <w:sz w:val="22"/>
        </w:rPr>
        <w:t>3</w:t>
      </w:r>
    </w:p>
    <w:p w:rsidR="003D2345" w:rsidRPr="00ED52E8" w:rsidRDefault="003D2345" w:rsidP="00936C6C">
      <w:pPr>
        <w:spacing w:before="120" w:line="288" w:lineRule="auto"/>
        <w:jc w:val="both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 xml:space="preserve">W sprawach nie uregulowanych umową mają zastosowanie przepisy kodeksu cywilnego, prawa autorskiego, ustawy o </w:t>
      </w:r>
      <w:r w:rsidR="00852114" w:rsidRPr="00ED52E8">
        <w:rPr>
          <w:rFonts w:ascii="Tahoma" w:hAnsi="Tahoma" w:cs="Tahoma"/>
          <w:color w:val="000000" w:themeColor="text1"/>
          <w:sz w:val="22"/>
        </w:rPr>
        <w:t>planowaniu i z</w:t>
      </w:r>
      <w:r w:rsidRPr="00ED52E8">
        <w:rPr>
          <w:rFonts w:ascii="Tahoma" w:hAnsi="Tahoma" w:cs="Tahoma"/>
          <w:color w:val="000000" w:themeColor="text1"/>
          <w:sz w:val="22"/>
        </w:rPr>
        <w:t>agospodarowaniu przestrzennym.</w:t>
      </w:r>
    </w:p>
    <w:p w:rsidR="003D2345" w:rsidRPr="00ED52E8" w:rsidRDefault="003D2345" w:rsidP="00936C6C">
      <w:pPr>
        <w:spacing w:line="288" w:lineRule="auto"/>
        <w:jc w:val="both"/>
        <w:rPr>
          <w:rFonts w:ascii="Tahoma" w:hAnsi="Tahoma" w:cs="Tahoma"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1</w:t>
      </w:r>
      <w:r w:rsidR="00936C6C" w:rsidRPr="00ED52E8">
        <w:rPr>
          <w:rFonts w:ascii="Tahoma" w:hAnsi="Tahoma" w:cs="Tahoma"/>
          <w:b/>
          <w:color w:val="000000" w:themeColor="text1"/>
          <w:sz w:val="22"/>
        </w:rPr>
        <w:t>4</w:t>
      </w:r>
    </w:p>
    <w:p w:rsidR="003D2345" w:rsidRPr="00ED52E8" w:rsidRDefault="003D2345" w:rsidP="00936C6C">
      <w:pPr>
        <w:pStyle w:val="Tekstpodstawowy2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Spory mogące wyniknąć z realizacji niniejszej umowy będą rozstrzygane przez sąd właściwy rzeczowo dla siedziby Zamawiającego.</w:t>
      </w:r>
    </w:p>
    <w:p w:rsidR="00936C6C" w:rsidRPr="00ED52E8" w:rsidRDefault="00936C6C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b/>
          <w:color w:val="000000" w:themeColor="text1"/>
          <w:sz w:val="22"/>
        </w:rPr>
      </w:pPr>
      <w:r w:rsidRPr="00ED52E8">
        <w:rPr>
          <w:rFonts w:ascii="Tahoma" w:hAnsi="Tahoma" w:cs="Tahoma"/>
          <w:b/>
          <w:color w:val="000000" w:themeColor="text1"/>
          <w:sz w:val="22"/>
        </w:rPr>
        <w:t>§ 1</w:t>
      </w:r>
      <w:r w:rsidR="00936C6C" w:rsidRPr="00ED52E8">
        <w:rPr>
          <w:rFonts w:ascii="Tahoma" w:hAnsi="Tahoma" w:cs="Tahoma"/>
          <w:b/>
          <w:color w:val="000000" w:themeColor="text1"/>
          <w:sz w:val="22"/>
        </w:rPr>
        <w:t>5</w:t>
      </w:r>
    </w:p>
    <w:p w:rsidR="003D2345" w:rsidRPr="00ED52E8" w:rsidRDefault="003D2345" w:rsidP="00F7056F">
      <w:pPr>
        <w:pStyle w:val="Tekstpodstawowy2"/>
        <w:rPr>
          <w:rFonts w:ascii="Tahoma" w:hAnsi="Tahoma" w:cs="Tahoma"/>
          <w:color w:val="000000" w:themeColor="text1"/>
          <w:sz w:val="22"/>
        </w:rPr>
      </w:pPr>
      <w:r w:rsidRPr="00ED52E8">
        <w:rPr>
          <w:rFonts w:ascii="Tahoma" w:hAnsi="Tahoma" w:cs="Tahoma"/>
          <w:color w:val="000000" w:themeColor="text1"/>
          <w:sz w:val="22"/>
        </w:rPr>
        <w:t>Umowę sporządzono w trzech jednobrzmiących egzemplarzach, z czego dwa dla Zamawiającego a jeden dla Wykonawcy.</w:t>
      </w:r>
    </w:p>
    <w:p w:rsidR="003D2345" w:rsidRPr="00ED52E8" w:rsidRDefault="003D2345" w:rsidP="00936C6C">
      <w:pPr>
        <w:spacing w:line="288" w:lineRule="auto"/>
        <w:rPr>
          <w:rFonts w:ascii="Tahoma" w:hAnsi="Tahoma" w:cs="Tahoma"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rPr>
          <w:rFonts w:ascii="Tahoma" w:hAnsi="Tahoma" w:cs="Tahoma"/>
          <w:b/>
          <w:color w:val="000000" w:themeColor="text1"/>
          <w:sz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D2345" w:rsidRPr="00ED52E8">
        <w:tc>
          <w:tcPr>
            <w:tcW w:w="4606" w:type="dxa"/>
          </w:tcPr>
          <w:p w:rsidR="003D2345" w:rsidRPr="00ED52E8" w:rsidRDefault="003D2345" w:rsidP="00936C6C">
            <w:pPr>
              <w:spacing w:before="600"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22"/>
                <w:u w:val="single"/>
              </w:rPr>
            </w:pPr>
            <w:r w:rsidRPr="00ED52E8">
              <w:rPr>
                <w:rFonts w:ascii="Tahoma" w:hAnsi="Tahoma" w:cs="Tahoma"/>
                <w:b/>
                <w:color w:val="000000" w:themeColor="text1"/>
                <w:sz w:val="22"/>
                <w:u w:val="single"/>
              </w:rPr>
              <w:t>Zamawiający:</w:t>
            </w:r>
          </w:p>
        </w:tc>
        <w:tc>
          <w:tcPr>
            <w:tcW w:w="4606" w:type="dxa"/>
          </w:tcPr>
          <w:p w:rsidR="003D2345" w:rsidRPr="00ED52E8" w:rsidRDefault="003D2345" w:rsidP="00936C6C">
            <w:pPr>
              <w:spacing w:before="600"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22"/>
                <w:u w:val="single"/>
              </w:rPr>
            </w:pPr>
            <w:r w:rsidRPr="00ED52E8">
              <w:rPr>
                <w:rFonts w:ascii="Tahoma" w:hAnsi="Tahoma" w:cs="Tahoma"/>
                <w:b/>
                <w:color w:val="000000" w:themeColor="text1"/>
                <w:sz w:val="22"/>
                <w:u w:val="single"/>
              </w:rPr>
              <w:t>Wykonawca:</w:t>
            </w:r>
          </w:p>
        </w:tc>
      </w:tr>
      <w:tr w:rsidR="003D2345" w:rsidRPr="00ED52E8">
        <w:tc>
          <w:tcPr>
            <w:tcW w:w="4606" w:type="dxa"/>
          </w:tcPr>
          <w:p w:rsidR="003D2345" w:rsidRPr="00ED52E8" w:rsidRDefault="003D2345" w:rsidP="00936C6C">
            <w:pPr>
              <w:spacing w:before="600" w:line="288" w:lineRule="auto"/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ED52E8">
              <w:rPr>
                <w:rFonts w:ascii="Tahoma" w:hAnsi="Tahoma" w:cs="Tahoma"/>
                <w:color w:val="000000" w:themeColor="text1"/>
                <w:sz w:val="22"/>
              </w:rPr>
              <w:t>1. ....................................................</w:t>
            </w:r>
          </w:p>
        </w:tc>
        <w:tc>
          <w:tcPr>
            <w:tcW w:w="4606" w:type="dxa"/>
          </w:tcPr>
          <w:p w:rsidR="003D2345" w:rsidRPr="00ED52E8" w:rsidRDefault="003D2345" w:rsidP="00936C6C">
            <w:pPr>
              <w:spacing w:before="600" w:line="288" w:lineRule="auto"/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ED52E8">
              <w:rPr>
                <w:rFonts w:ascii="Tahoma" w:hAnsi="Tahoma" w:cs="Tahoma"/>
                <w:color w:val="000000" w:themeColor="text1"/>
                <w:sz w:val="22"/>
              </w:rPr>
              <w:t>1. ....................................................</w:t>
            </w:r>
          </w:p>
        </w:tc>
      </w:tr>
      <w:tr w:rsidR="003D2345" w:rsidRPr="00ED52E8">
        <w:tc>
          <w:tcPr>
            <w:tcW w:w="4606" w:type="dxa"/>
          </w:tcPr>
          <w:p w:rsidR="003D2345" w:rsidRPr="00ED52E8" w:rsidRDefault="003D2345" w:rsidP="00936C6C">
            <w:pPr>
              <w:spacing w:before="600" w:line="288" w:lineRule="auto"/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ED52E8">
              <w:rPr>
                <w:rFonts w:ascii="Tahoma" w:hAnsi="Tahoma" w:cs="Tahoma"/>
                <w:color w:val="000000" w:themeColor="text1"/>
                <w:sz w:val="22"/>
              </w:rPr>
              <w:t>2. ....................................................</w:t>
            </w:r>
          </w:p>
        </w:tc>
        <w:tc>
          <w:tcPr>
            <w:tcW w:w="4606" w:type="dxa"/>
          </w:tcPr>
          <w:p w:rsidR="003D2345" w:rsidRPr="00ED52E8" w:rsidRDefault="003D2345" w:rsidP="00936C6C">
            <w:pPr>
              <w:spacing w:before="600" w:line="288" w:lineRule="auto"/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</w:p>
        </w:tc>
      </w:tr>
    </w:tbl>
    <w:p w:rsidR="003D2345" w:rsidRPr="00ED52E8" w:rsidRDefault="003D2345" w:rsidP="00936C6C">
      <w:pPr>
        <w:spacing w:line="288" w:lineRule="auto"/>
        <w:jc w:val="both"/>
        <w:rPr>
          <w:rFonts w:ascii="Tahoma" w:hAnsi="Tahoma" w:cs="Tahoma"/>
          <w:b/>
          <w:color w:val="000000" w:themeColor="text1"/>
          <w:sz w:val="22"/>
        </w:rPr>
      </w:pPr>
    </w:p>
    <w:p w:rsidR="003D2345" w:rsidRPr="00ED52E8" w:rsidRDefault="003D2345" w:rsidP="00936C6C">
      <w:pPr>
        <w:spacing w:line="288" w:lineRule="auto"/>
        <w:jc w:val="center"/>
        <w:rPr>
          <w:rFonts w:ascii="Tahoma" w:hAnsi="Tahoma" w:cs="Tahoma"/>
          <w:color w:val="000000" w:themeColor="text1"/>
          <w:sz w:val="22"/>
        </w:rPr>
      </w:pPr>
    </w:p>
    <w:sectPr w:rsidR="003D2345" w:rsidRPr="00ED52E8" w:rsidSect="00E509BC">
      <w:pgSz w:w="11907" w:h="16840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275"/>
    <w:multiLevelType w:val="hybridMultilevel"/>
    <w:tmpl w:val="A084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CD1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70F8"/>
    <w:multiLevelType w:val="hybridMultilevel"/>
    <w:tmpl w:val="77020AB4"/>
    <w:lvl w:ilvl="0" w:tplc="7D3C00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E10"/>
    <w:multiLevelType w:val="multilevel"/>
    <w:tmpl w:val="7C1E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0E674175"/>
    <w:multiLevelType w:val="singleLevel"/>
    <w:tmpl w:val="B3D813B6"/>
    <w:lvl w:ilvl="0">
      <w:start w:val="36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A4E8E"/>
    <w:multiLevelType w:val="multilevel"/>
    <w:tmpl w:val="F578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11784B5A"/>
    <w:multiLevelType w:val="hybridMultilevel"/>
    <w:tmpl w:val="79982F00"/>
    <w:lvl w:ilvl="0" w:tplc="3F7837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048E"/>
    <w:multiLevelType w:val="hybridMultilevel"/>
    <w:tmpl w:val="13B0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F3095"/>
    <w:multiLevelType w:val="hybridMultilevel"/>
    <w:tmpl w:val="1720A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7585C"/>
    <w:multiLevelType w:val="hybridMultilevel"/>
    <w:tmpl w:val="828A5EB4"/>
    <w:lvl w:ilvl="0" w:tplc="6C9AD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06A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C66B1"/>
    <w:multiLevelType w:val="hybridMultilevel"/>
    <w:tmpl w:val="7E34078C"/>
    <w:lvl w:ilvl="0" w:tplc="123E5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609CC"/>
    <w:multiLevelType w:val="singleLevel"/>
    <w:tmpl w:val="31D045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7FB061B"/>
    <w:multiLevelType w:val="multilevel"/>
    <w:tmpl w:val="62E2F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85A5202"/>
    <w:multiLevelType w:val="multilevel"/>
    <w:tmpl w:val="A2566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2B115A3F"/>
    <w:multiLevelType w:val="multilevel"/>
    <w:tmpl w:val="AC5A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6F1E5B"/>
    <w:multiLevelType w:val="hybridMultilevel"/>
    <w:tmpl w:val="4A46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318F"/>
    <w:multiLevelType w:val="multilevel"/>
    <w:tmpl w:val="212E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>
    <w:nsid w:val="3CB772F4"/>
    <w:multiLevelType w:val="hybridMultilevel"/>
    <w:tmpl w:val="85962FAE"/>
    <w:lvl w:ilvl="0" w:tplc="F3AA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F71C0"/>
    <w:multiLevelType w:val="singleLevel"/>
    <w:tmpl w:val="9AC298B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B844FFC"/>
    <w:multiLevelType w:val="hybridMultilevel"/>
    <w:tmpl w:val="54C6978A"/>
    <w:lvl w:ilvl="0" w:tplc="1BD06F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BA94DD2"/>
    <w:multiLevelType w:val="hybridMultilevel"/>
    <w:tmpl w:val="7C9E4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EE38E1"/>
    <w:multiLevelType w:val="multilevel"/>
    <w:tmpl w:val="327A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>
    <w:nsid w:val="57337B38"/>
    <w:multiLevelType w:val="singleLevel"/>
    <w:tmpl w:val="B9C2BF2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585466A6"/>
    <w:multiLevelType w:val="singleLevel"/>
    <w:tmpl w:val="747C20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592E01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9047B0"/>
    <w:multiLevelType w:val="singleLevel"/>
    <w:tmpl w:val="DF181E7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00B4754"/>
    <w:multiLevelType w:val="hybridMultilevel"/>
    <w:tmpl w:val="BC826D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A57521"/>
    <w:multiLevelType w:val="singleLevel"/>
    <w:tmpl w:val="7D84A6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262FB9"/>
    <w:multiLevelType w:val="hybridMultilevel"/>
    <w:tmpl w:val="3A62406E"/>
    <w:lvl w:ilvl="0" w:tplc="4C56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413D4B"/>
    <w:multiLevelType w:val="hybridMultilevel"/>
    <w:tmpl w:val="A9AA6088"/>
    <w:lvl w:ilvl="0" w:tplc="B4A81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1430"/>
    <w:multiLevelType w:val="multilevel"/>
    <w:tmpl w:val="74D6A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>
    <w:nsid w:val="746F120E"/>
    <w:multiLevelType w:val="hybridMultilevel"/>
    <w:tmpl w:val="11F08DE2"/>
    <w:lvl w:ilvl="0" w:tplc="392A5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D8F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E1212"/>
    <w:multiLevelType w:val="hybridMultilevel"/>
    <w:tmpl w:val="B44427A8"/>
    <w:lvl w:ilvl="0" w:tplc="C7F0EA10">
      <w:start w:val="1"/>
      <w:numFmt w:val="decimal"/>
      <w:lvlText w:val="%1."/>
      <w:lvlJc w:val="left"/>
      <w:pPr>
        <w:ind w:left="451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>
    <w:nsid w:val="7D337089"/>
    <w:multiLevelType w:val="hybridMultilevel"/>
    <w:tmpl w:val="03BC90C0"/>
    <w:lvl w:ilvl="0" w:tplc="C5CEF7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F159E3"/>
    <w:multiLevelType w:val="multilevel"/>
    <w:tmpl w:val="B27CB5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26"/>
  </w:num>
  <w:num w:numId="5">
    <w:abstractNumId w:val="14"/>
  </w:num>
  <w:num w:numId="6">
    <w:abstractNumId w:val="6"/>
  </w:num>
  <w:num w:numId="7">
    <w:abstractNumId w:val="32"/>
  </w:num>
  <w:num w:numId="8">
    <w:abstractNumId w:val="25"/>
  </w:num>
  <w:num w:numId="9">
    <w:abstractNumId w:val="7"/>
  </w:num>
  <w:num w:numId="10">
    <w:abstractNumId w:val="0"/>
  </w:num>
  <w:num w:numId="11">
    <w:abstractNumId w:val="33"/>
  </w:num>
  <w:num w:numId="12">
    <w:abstractNumId w:val="19"/>
  </w:num>
  <w:num w:numId="13">
    <w:abstractNumId w:val="16"/>
  </w:num>
  <w:num w:numId="14">
    <w:abstractNumId w:val="30"/>
  </w:num>
  <w:num w:numId="15">
    <w:abstractNumId w:val="8"/>
  </w:num>
  <w:num w:numId="16">
    <w:abstractNumId w:val="18"/>
  </w:num>
  <w:num w:numId="17">
    <w:abstractNumId w:val="1"/>
  </w:num>
  <w:num w:numId="18">
    <w:abstractNumId w:val="9"/>
  </w:num>
  <w:num w:numId="19">
    <w:abstractNumId w:val="5"/>
  </w:num>
  <w:num w:numId="20">
    <w:abstractNumId w:val="27"/>
  </w:num>
  <w:num w:numId="21">
    <w:abstractNumId w:val="28"/>
  </w:num>
  <w:num w:numId="22">
    <w:abstractNumId w:val="21"/>
  </w:num>
  <w:num w:numId="23">
    <w:abstractNumId w:val="22"/>
  </w:num>
  <w:num w:numId="24">
    <w:abstractNumId w:val="24"/>
  </w:num>
  <w:num w:numId="25">
    <w:abstractNumId w:val="10"/>
  </w:num>
  <w:num w:numId="26">
    <w:abstractNumId w:val="17"/>
  </w:num>
  <w:num w:numId="27">
    <w:abstractNumId w:val="31"/>
  </w:num>
  <w:num w:numId="28">
    <w:abstractNumId w:val="20"/>
  </w:num>
  <w:num w:numId="29">
    <w:abstractNumId w:val="11"/>
  </w:num>
  <w:num w:numId="30">
    <w:abstractNumId w:val="12"/>
  </w:num>
  <w:num w:numId="31">
    <w:abstractNumId w:val="4"/>
  </w:num>
  <w:num w:numId="32">
    <w:abstractNumId w:val="15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5CC4"/>
    <w:rsid w:val="0000154A"/>
    <w:rsid w:val="00002AB9"/>
    <w:rsid w:val="000158DB"/>
    <w:rsid w:val="000B1ED2"/>
    <w:rsid w:val="0012059A"/>
    <w:rsid w:val="001A0CF2"/>
    <w:rsid w:val="002D6679"/>
    <w:rsid w:val="00394A17"/>
    <w:rsid w:val="003D2345"/>
    <w:rsid w:val="003F6373"/>
    <w:rsid w:val="00462D38"/>
    <w:rsid w:val="00483396"/>
    <w:rsid w:val="00491E7A"/>
    <w:rsid w:val="004F6D18"/>
    <w:rsid w:val="00517E99"/>
    <w:rsid w:val="00534736"/>
    <w:rsid w:val="005E7D0C"/>
    <w:rsid w:val="00666249"/>
    <w:rsid w:val="006E5429"/>
    <w:rsid w:val="006F2DEC"/>
    <w:rsid w:val="007830A8"/>
    <w:rsid w:val="007F4F1D"/>
    <w:rsid w:val="00852114"/>
    <w:rsid w:val="00853473"/>
    <w:rsid w:val="00866CE9"/>
    <w:rsid w:val="0093558B"/>
    <w:rsid w:val="00936C6C"/>
    <w:rsid w:val="00955CC4"/>
    <w:rsid w:val="00963FB0"/>
    <w:rsid w:val="00972BF1"/>
    <w:rsid w:val="00A8623E"/>
    <w:rsid w:val="00B0588D"/>
    <w:rsid w:val="00B56186"/>
    <w:rsid w:val="00BE5AD8"/>
    <w:rsid w:val="00D855D7"/>
    <w:rsid w:val="00D945BB"/>
    <w:rsid w:val="00E509BC"/>
    <w:rsid w:val="00E96B1D"/>
    <w:rsid w:val="00EA4100"/>
    <w:rsid w:val="00EA6049"/>
    <w:rsid w:val="00ED52E8"/>
    <w:rsid w:val="00F7056F"/>
    <w:rsid w:val="00F9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BC"/>
    <w:rPr>
      <w:sz w:val="24"/>
    </w:rPr>
  </w:style>
  <w:style w:type="paragraph" w:styleId="Nagwek1">
    <w:name w:val="heading 1"/>
    <w:basedOn w:val="Normalny"/>
    <w:next w:val="Normalny"/>
    <w:qFormat/>
    <w:rsid w:val="00E509B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509BC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509BC"/>
    <w:rPr>
      <w:sz w:val="20"/>
    </w:rPr>
  </w:style>
  <w:style w:type="character" w:styleId="Odwoanieprzypisudolnego">
    <w:name w:val="footnote reference"/>
    <w:basedOn w:val="Domylnaczcionkaakapitu"/>
    <w:semiHidden/>
    <w:rsid w:val="00E509BC"/>
    <w:rPr>
      <w:vertAlign w:val="superscript"/>
    </w:rPr>
  </w:style>
  <w:style w:type="paragraph" w:styleId="Tekstpodstawowy">
    <w:name w:val="Body Text"/>
    <w:basedOn w:val="Normalny"/>
    <w:semiHidden/>
    <w:rsid w:val="00E509BC"/>
    <w:pPr>
      <w:jc w:val="both"/>
    </w:pPr>
    <w:rPr>
      <w:b/>
    </w:rPr>
  </w:style>
  <w:style w:type="paragraph" w:styleId="Tekstpodstawowy2">
    <w:name w:val="Body Text 2"/>
    <w:basedOn w:val="Normalny"/>
    <w:semiHidden/>
    <w:rsid w:val="00E509BC"/>
    <w:pPr>
      <w:spacing w:before="120" w:line="288" w:lineRule="auto"/>
      <w:jc w:val="both"/>
    </w:pPr>
  </w:style>
  <w:style w:type="paragraph" w:styleId="Tekstpodstawowywcity">
    <w:name w:val="Body Text Indent"/>
    <w:basedOn w:val="Normalny"/>
    <w:semiHidden/>
    <w:rsid w:val="00E509BC"/>
    <w:pPr>
      <w:spacing w:before="120" w:line="288" w:lineRule="auto"/>
      <w:ind w:left="397"/>
      <w:jc w:val="both"/>
    </w:pPr>
  </w:style>
  <w:style w:type="paragraph" w:styleId="NormalnyWeb">
    <w:name w:val="Normal (Web)"/>
    <w:basedOn w:val="Normalny"/>
    <w:semiHidden/>
    <w:rsid w:val="00E509BC"/>
    <w:pPr>
      <w:spacing w:before="240" w:after="240"/>
      <w:ind w:left="240" w:right="240"/>
    </w:pPr>
    <w:rPr>
      <w:szCs w:val="24"/>
    </w:rPr>
  </w:style>
  <w:style w:type="paragraph" w:styleId="Tekstpodstawowywcity2">
    <w:name w:val="Body Text Indent 2"/>
    <w:basedOn w:val="Normalny"/>
    <w:semiHidden/>
    <w:rsid w:val="00E509BC"/>
    <w:pPr>
      <w:spacing w:before="120" w:line="288" w:lineRule="auto"/>
      <w:ind w:firstLine="709"/>
    </w:pPr>
    <w:rPr>
      <w:szCs w:val="24"/>
    </w:rPr>
  </w:style>
  <w:style w:type="paragraph" w:customStyle="1" w:styleId="Styl">
    <w:name w:val="Styl"/>
    <w:rsid w:val="00BE5A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83CF-0763-4EE6-9286-5CAB919E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Z L E C E N I A   -   O   D Z I E Ł O</vt:lpstr>
    </vt:vector>
  </TitlesOfParts>
  <Company>w Mławie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Z L E C E N I A   -   O   D Z I E Ł O</dc:title>
  <dc:subject/>
  <dc:creator>Urząd Miejski</dc:creator>
  <cp:keywords/>
  <cp:lastModifiedBy>TomaszewskiPiotr</cp:lastModifiedBy>
  <cp:revision>3</cp:revision>
  <cp:lastPrinted>2012-06-28T09:18:00Z</cp:lastPrinted>
  <dcterms:created xsi:type="dcterms:W3CDTF">2012-10-04T08:07:00Z</dcterms:created>
  <dcterms:modified xsi:type="dcterms:W3CDTF">2012-10-09T09:21:00Z</dcterms:modified>
</cp:coreProperties>
</file>